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39314" w14:textId="3C14331D" w:rsidR="00A2045A" w:rsidRPr="00704B21" w:rsidRDefault="00704B21" w:rsidP="00704B21">
      <w:pPr>
        <w:adjustRightInd/>
        <w:jc w:val="center"/>
        <w:rPr>
          <w:rFonts w:ascii="ＭＳ ゴシック" w:eastAsia="ＭＳ ゴシック" w:hAnsi="ＭＳ ゴシック" w:cs="Times New Roman"/>
          <w:spacing w:val="2"/>
          <w:sz w:val="24"/>
        </w:rPr>
      </w:pPr>
      <w:r w:rsidRPr="00704B21">
        <w:rPr>
          <w:rFonts w:ascii="ＭＳ ゴシック" w:eastAsia="ＭＳ ゴシック" w:hAnsi="ＭＳ ゴシック" w:hint="eastAsia"/>
          <w:sz w:val="24"/>
        </w:rPr>
        <w:t>やまぐち木の家づくり推進事業補助金交付要綱</w:t>
      </w:r>
    </w:p>
    <w:p w14:paraId="4FDE3131" w14:textId="77777777" w:rsidR="00704B21" w:rsidRDefault="00704B21">
      <w:pPr>
        <w:adjustRightInd/>
      </w:pPr>
    </w:p>
    <w:p w14:paraId="1A121738" w14:textId="77777777" w:rsidR="00A371E7" w:rsidRDefault="00A371E7">
      <w:pPr>
        <w:adjustRightInd/>
        <w:rPr>
          <w:rFonts w:hAnsi="Times New Roman" w:cs="Times New Roman"/>
          <w:spacing w:val="2"/>
        </w:rPr>
      </w:pPr>
      <w:r>
        <w:rPr>
          <w:rFonts w:hint="eastAsia"/>
        </w:rPr>
        <w:t>（趣旨）</w:t>
      </w:r>
    </w:p>
    <w:p w14:paraId="431180D5" w14:textId="77777777" w:rsidR="00F77741" w:rsidRDefault="00A371E7" w:rsidP="00B70F76">
      <w:pPr>
        <w:adjustRightInd/>
        <w:ind w:left="222" w:hangingChars="100" w:hanging="222"/>
      </w:pPr>
      <w:r>
        <w:rPr>
          <w:rFonts w:hint="eastAsia"/>
        </w:rPr>
        <w:t>第１条　この要綱は、やまぐち木の家づくり推進事業補助金（以下「補助金」という。）</w:t>
      </w:r>
      <w:r w:rsidR="00B70F76" w:rsidRPr="00B70F76">
        <w:rPr>
          <w:rFonts w:hint="eastAsia"/>
        </w:rPr>
        <w:t>の交付について、</w:t>
      </w:r>
      <w:r w:rsidR="00A31A12">
        <w:rPr>
          <w:rFonts w:hint="eastAsia"/>
        </w:rPr>
        <w:t>必要な事項を定めるものとする</w:t>
      </w:r>
      <w:r w:rsidR="00B70F76" w:rsidRPr="00B70F76">
        <w:rPr>
          <w:rFonts w:hint="eastAsia"/>
        </w:rPr>
        <w:t>。</w:t>
      </w:r>
    </w:p>
    <w:p w14:paraId="11883BC8" w14:textId="77777777" w:rsidR="00B70F76" w:rsidRPr="00A31A12" w:rsidRDefault="00B70F76" w:rsidP="00FC3D31">
      <w:pPr>
        <w:adjustRightInd/>
        <w:spacing w:line="240" w:lineRule="exact"/>
      </w:pPr>
    </w:p>
    <w:p w14:paraId="326A1750" w14:textId="77777777" w:rsidR="00A371E7" w:rsidRDefault="00F77741">
      <w:pPr>
        <w:adjustRightInd/>
        <w:rPr>
          <w:rFonts w:hAnsi="Times New Roman" w:cs="Times New Roman"/>
          <w:spacing w:val="2"/>
        </w:rPr>
      </w:pPr>
      <w:r>
        <w:rPr>
          <w:rFonts w:hint="eastAsia"/>
        </w:rPr>
        <w:t>（目的）</w:t>
      </w:r>
    </w:p>
    <w:p w14:paraId="2B0D1F9F" w14:textId="77777777" w:rsidR="00A31A12" w:rsidRDefault="00F77741" w:rsidP="00A31A12">
      <w:pPr>
        <w:adjustRightInd/>
        <w:rPr>
          <w:rFonts w:cs="HG丸ｺﾞｼｯｸM-PRO"/>
          <w:bCs/>
        </w:rPr>
      </w:pPr>
      <w:r>
        <w:rPr>
          <w:rFonts w:hint="eastAsia"/>
        </w:rPr>
        <w:t xml:space="preserve">第２条　</w:t>
      </w:r>
      <w:r w:rsidR="00F43543">
        <w:rPr>
          <w:rFonts w:cs="HG丸ｺﾞｼｯｸM-PRO" w:hint="eastAsia"/>
          <w:bCs/>
        </w:rPr>
        <w:t>この補助金は、</w:t>
      </w:r>
      <w:r w:rsidR="00CE5975">
        <w:rPr>
          <w:rFonts w:cs="HG丸ｺﾞｼｯｸM-PRO" w:hint="eastAsia"/>
          <w:bCs/>
        </w:rPr>
        <w:t>県産木材を使用した住宅に対</w:t>
      </w:r>
      <w:r w:rsidR="00A31A12">
        <w:rPr>
          <w:rFonts w:cs="HG丸ｺﾞｼｯｸM-PRO" w:hint="eastAsia"/>
          <w:bCs/>
        </w:rPr>
        <w:t>し補助</w:t>
      </w:r>
      <w:r w:rsidR="00CE5975">
        <w:rPr>
          <w:rFonts w:cs="HG丸ｺﾞｼｯｸM-PRO" w:hint="eastAsia"/>
          <w:bCs/>
        </w:rPr>
        <w:t>することで</w:t>
      </w:r>
      <w:r w:rsidR="006B01A9">
        <w:rPr>
          <w:rFonts w:cs="HG丸ｺﾞｼｯｸM-PRO" w:hint="eastAsia"/>
          <w:bCs/>
        </w:rPr>
        <w:t>、</w:t>
      </w:r>
      <w:r w:rsidR="00CE5975">
        <w:rPr>
          <w:rFonts w:cs="HG丸ｺﾞｼｯｸM-PRO" w:hint="eastAsia"/>
          <w:bCs/>
        </w:rPr>
        <w:t>民間</w:t>
      </w:r>
      <w:r w:rsidRPr="00A371E7">
        <w:rPr>
          <w:rFonts w:cs="HG丸ｺﾞｼｯｸM-PRO" w:hint="eastAsia"/>
          <w:bCs/>
        </w:rPr>
        <w:t>住宅分野におい</w:t>
      </w:r>
    </w:p>
    <w:p w14:paraId="3182DC26" w14:textId="77777777" w:rsidR="00F77741" w:rsidRPr="00A371E7" w:rsidRDefault="00A31A12" w:rsidP="00A31A12">
      <w:pPr>
        <w:adjustRightInd/>
        <w:ind w:firstLineChars="100" w:firstLine="222"/>
        <w:rPr>
          <w:rFonts w:cs="HG丸ｺﾞｼｯｸM-PRO"/>
          <w:bCs/>
        </w:rPr>
      </w:pPr>
      <w:r>
        <w:rPr>
          <w:rFonts w:cs="HG丸ｺﾞｼｯｸM-PRO" w:hint="eastAsia"/>
          <w:bCs/>
        </w:rPr>
        <w:t>て</w:t>
      </w:r>
      <w:r w:rsidR="00F77741" w:rsidRPr="00A371E7">
        <w:rPr>
          <w:rFonts w:cs="HG丸ｺﾞｼｯｸM-PRO" w:hint="eastAsia"/>
          <w:bCs/>
        </w:rPr>
        <w:t>県産木材の</w:t>
      </w:r>
      <w:r w:rsidR="00F77741">
        <w:rPr>
          <w:rFonts w:cs="HG丸ｺﾞｼｯｸM-PRO" w:hint="eastAsia"/>
          <w:bCs/>
        </w:rPr>
        <w:t>利用</w:t>
      </w:r>
      <w:r w:rsidR="00CE5975">
        <w:rPr>
          <w:rFonts w:cs="HG丸ｺﾞｼｯｸM-PRO" w:hint="eastAsia"/>
          <w:bCs/>
        </w:rPr>
        <w:t>を</w:t>
      </w:r>
      <w:r w:rsidR="00F77741" w:rsidRPr="00A371E7">
        <w:rPr>
          <w:rFonts w:cs="HG丸ｺﾞｼｯｸM-PRO" w:hint="eastAsia"/>
          <w:bCs/>
        </w:rPr>
        <w:t>促進</w:t>
      </w:r>
      <w:r w:rsidR="000B3886">
        <w:rPr>
          <w:rFonts w:cs="HG丸ｺﾞｼｯｸM-PRO" w:hint="eastAsia"/>
          <w:bCs/>
        </w:rPr>
        <w:t>し</w:t>
      </w:r>
      <w:r>
        <w:rPr>
          <w:rFonts w:cs="HG丸ｺﾞｼｯｸM-PRO" w:hint="eastAsia"/>
          <w:bCs/>
        </w:rPr>
        <w:t>、</w:t>
      </w:r>
      <w:r w:rsidR="00CE5975">
        <w:rPr>
          <w:rFonts w:cs="HG丸ｺﾞｼｯｸM-PRO" w:hint="eastAsia"/>
          <w:bCs/>
        </w:rPr>
        <w:t>木材の地産・地消を図ることを目的</w:t>
      </w:r>
      <w:r w:rsidR="00F77741">
        <w:rPr>
          <w:rFonts w:cs="HG丸ｺﾞｼｯｸM-PRO" w:hint="eastAsia"/>
          <w:bCs/>
        </w:rPr>
        <w:t>とする。</w:t>
      </w:r>
    </w:p>
    <w:p w14:paraId="044458ED" w14:textId="77777777" w:rsidR="00F77741" w:rsidRPr="00A31A12" w:rsidRDefault="00F77741" w:rsidP="00FC3D31">
      <w:pPr>
        <w:adjustRightInd/>
        <w:spacing w:line="240" w:lineRule="exact"/>
        <w:rPr>
          <w:rFonts w:hAnsi="Times New Roman" w:cs="Times New Roman"/>
          <w:spacing w:val="2"/>
        </w:rPr>
      </w:pPr>
    </w:p>
    <w:p w14:paraId="4D143BA3" w14:textId="77777777" w:rsidR="00A371E7" w:rsidRDefault="00A371E7">
      <w:pPr>
        <w:adjustRightInd/>
        <w:rPr>
          <w:rFonts w:hAnsi="Times New Roman" w:cs="Times New Roman"/>
          <w:spacing w:val="2"/>
        </w:rPr>
      </w:pPr>
      <w:r>
        <w:rPr>
          <w:rFonts w:hint="eastAsia"/>
        </w:rPr>
        <w:t>（交付の対象及び補助金額）</w:t>
      </w:r>
    </w:p>
    <w:p w14:paraId="1C40B741" w14:textId="77777777" w:rsidR="004053FE" w:rsidRDefault="00F77741" w:rsidP="0000059C">
      <w:pPr>
        <w:adjustRightInd/>
        <w:ind w:rightChars="-178" w:right="-395"/>
        <w:rPr>
          <w:b/>
          <w:color w:val="FF0000"/>
          <w:u w:val="double"/>
        </w:rPr>
      </w:pPr>
      <w:r>
        <w:rPr>
          <w:rFonts w:hint="eastAsia"/>
        </w:rPr>
        <w:t>第３</w:t>
      </w:r>
      <w:r w:rsidR="00A371E7">
        <w:rPr>
          <w:rFonts w:hint="eastAsia"/>
        </w:rPr>
        <w:t>条　補助金の交付の対象となる住宅は、</w:t>
      </w:r>
      <w:r w:rsidR="004053FE" w:rsidRPr="00D67551">
        <w:rPr>
          <w:rFonts w:hint="eastAsia"/>
        </w:rPr>
        <w:t>やまぐち木の家等推進工務店が建築した住宅で、</w:t>
      </w:r>
    </w:p>
    <w:p w14:paraId="79C306AF" w14:textId="77777777" w:rsidR="00A371E7" w:rsidRDefault="00A371E7" w:rsidP="004053FE">
      <w:pPr>
        <w:adjustRightInd/>
        <w:ind w:firstLineChars="100" w:firstLine="222"/>
        <w:rPr>
          <w:rFonts w:hAnsi="Times New Roman" w:cs="Times New Roman"/>
          <w:spacing w:val="2"/>
        </w:rPr>
      </w:pPr>
      <w:r>
        <w:rPr>
          <w:rFonts w:hint="eastAsia"/>
        </w:rPr>
        <w:t>次の各号の要件を全て満たすものとする。</w:t>
      </w:r>
    </w:p>
    <w:p w14:paraId="49E4721E" w14:textId="77777777" w:rsidR="00A371E7" w:rsidRDefault="00A371E7" w:rsidP="00704B21">
      <w:pPr>
        <w:pStyle w:val="aa"/>
        <w:numPr>
          <w:ilvl w:val="0"/>
          <w:numId w:val="3"/>
        </w:numPr>
        <w:adjustRightInd/>
        <w:ind w:leftChars="-24" w:left="502" w:hangingChars="250" w:hanging="555"/>
      </w:pPr>
      <w:r>
        <w:rPr>
          <w:rFonts w:hint="eastAsia"/>
        </w:rPr>
        <w:t>県内に</w:t>
      </w:r>
      <w:r w:rsidR="008F0466">
        <w:rPr>
          <w:rFonts w:hint="eastAsia"/>
        </w:rPr>
        <w:t>、</w:t>
      </w:r>
      <w:r>
        <w:rPr>
          <w:rFonts w:hint="eastAsia"/>
        </w:rPr>
        <w:t>自ら居住するために新築</w:t>
      </w:r>
      <w:r w:rsidR="00294AF3">
        <w:rPr>
          <w:rFonts w:hint="eastAsia"/>
        </w:rPr>
        <w:t>（</w:t>
      </w:r>
      <w:r w:rsidR="008F0466">
        <w:rPr>
          <w:rFonts w:hint="eastAsia"/>
        </w:rPr>
        <w:t>又</w:t>
      </w:r>
      <w:r w:rsidR="00294AF3">
        <w:rPr>
          <w:rFonts w:hint="eastAsia"/>
        </w:rPr>
        <w:t>は増築</w:t>
      </w:r>
      <w:r w:rsidR="00A31A12">
        <w:rPr>
          <w:rFonts w:hint="eastAsia"/>
        </w:rPr>
        <w:t>）する</w:t>
      </w:r>
      <w:r w:rsidR="008F0466">
        <w:rPr>
          <w:rFonts w:hint="eastAsia"/>
        </w:rPr>
        <w:t>若しくは建売の目的のために新築する</w:t>
      </w:r>
      <w:r w:rsidR="00A31A12">
        <w:rPr>
          <w:rFonts w:hint="eastAsia"/>
        </w:rPr>
        <w:t>一戸建ての木造住宅であること</w:t>
      </w:r>
    </w:p>
    <w:p w14:paraId="5BFABD31" w14:textId="77777777" w:rsidR="004053FE" w:rsidRDefault="004053FE" w:rsidP="000D3512">
      <w:pPr>
        <w:adjustRightInd/>
        <w:ind w:rightChars="-50" w:right="-111" w:firstLineChars="300" w:firstLine="666"/>
      </w:pPr>
      <w:r>
        <w:rPr>
          <w:rFonts w:hint="eastAsia"/>
        </w:rPr>
        <w:t>なお、</w:t>
      </w:r>
      <w:r w:rsidR="00A31A12">
        <w:rPr>
          <w:rFonts w:hint="eastAsia"/>
        </w:rPr>
        <w:t>増築の場合、増築する部分が以下の（２）～（４）の要件を満たすものである</w:t>
      </w:r>
    </w:p>
    <w:p w14:paraId="3D38E7E7" w14:textId="77777777" w:rsidR="00A31A12" w:rsidRDefault="00A31A12" w:rsidP="000D3512">
      <w:pPr>
        <w:adjustRightInd/>
        <w:ind w:rightChars="-50" w:right="-111" w:firstLineChars="200" w:firstLine="444"/>
        <w:rPr>
          <w:rFonts w:hAnsi="Times New Roman" w:cs="Times New Roman"/>
          <w:spacing w:val="2"/>
        </w:rPr>
      </w:pPr>
      <w:r>
        <w:rPr>
          <w:rFonts w:hint="eastAsia"/>
        </w:rPr>
        <w:t xml:space="preserve">こと　</w:t>
      </w:r>
    </w:p>
    <w:p w14:paraId="4B25605C" w14:textId="77777777" w:rsidR="00033A9B" w:rsidRDefault="00A371E7" w:rsidP="00825EE5">
      <w:pPr>
        <w:adjustRightInd/>
        <w:ind w:left="424" w:hangingChars="191" w:hanging="424"/>
      </w:pPr>
      <w:r>
        <w:rPr>
          <w:rFonts w:hint="eastAsia"/>
        </w:rPr>
        <w:t>（２）</w:t>
      </w:r>
      <w:r w:rsidR="00704B21" w:rsidRPr="00276039">
        <w:rPr>
          <w:rFonts w:hint="eastAsia"/>
        </w:rPr>
        <w:t>優良県産木材認証基準に合致した</w:t>
      </w:r>
      <w:r w:rsidR="00704B21">
        <w:rPr>
          <w:rFonts w:hint="eastAsia"/>
        </w:rPr>
        <w:t>木材の使用量</w:t>
      </w:r>
      <w:r w:rsidR="00033A9B">
        <w:rPr>
          <w:rFonts w:hint="eastAsia"/>
        </w:rPr>
        <w:t>（以下「優良県産木材」という。）</w:t>
      </w:r>
      <w:r>
        <w:rPr>
          <w:rFonts w:hint="eastAsia"/>
        </w:rPr>
        <w:t>が</w:t>
      </w:r>
    </w:p>
    <w:p w14:paraId="73EE8249" w14:textId="77777777" w:rsidR="00A371E7" w:rsidRDefault="00EB0EEF" w:rsidP="00FF1729">
      <w:pPr>
        <w:adjustRightInd/>
        <w:ind w:leftChars="100" w:left="222" w:firstLineChars="200" w:firstLine="444"/>
      </w:pPr>
      <w:r>
        <w:rPr>
          <w:rFonts w:hint="eastAsia"/>
        </w:rPr>
        <w:t>８</w:t>
      </w:r>
      <w:r w:rsidR="00704B21">
        <w:rPr>
          <w:rFonts w:hint="eastAsia"/>
        </w:rPr>
        <w:t>㎥</w:t>
      </w:r>
      <w:r w:rsidR="00A31A12">
        <w:rPr>
          <w:rFonts w:hint="eastAsia"/>
        </w:rPr>
        <w:t>以上であること</w:t>
      </w:r>
    </w:p>
    <w:p w14:paraId="200914B2" w14:textId="4A6BFD36" w:rsidR="00A371E7" w:rsidRPr="00276039" w:rsidRDefault="00A371E7" w:rsidP="00033A9B">
      <w:pPr>
        <w:adjustRightInd/>
        <w:ind w:left="424" w:hangingChars="191" w:hanging="424"/>
        <w:rPr>
          <w:rFonts w:hAnsi="Times New Roman" w:cs="Times New Roman"/>
          <w:spacing w:val="2"/>
        </w:rPr>
      </w:pPr>
      <w:r w:rsidRPr="00276039">
        <w:rPr>
          <w:rFonts w:hint="eastAsia"/>
        </w:rPr>
        <w:t>（３）</w:t>
      </w:r>
      <w:r w:rsidR="005C3885">
        <w:rPr>
          <w:rFonts w:hint="eastAsia"/>
        </w:rPr>
        <w:t>短辺９０mm以上の</w:t>
      </w:r>
      <w:r w:rsidRPr="00276039">
        <w:rPr>
          <w:rFonts w:hint="eastAsia"/>
        </w:rPr>
        <w:t>構造材における木材使用量のうち、</w:t>
      </w:r>
      <w:r w:rsidR="00033A9B">
        <w:rPr>
          <w:rFonts w:hint="eastAsia"/>
        </w:rPr>
        <w:t>優良県産木材</w:t>
      </w:r>
      <w:r w:rsidR="00A31A12">
        <w:rPr>
          <w:rFonts w:hint="eastAsia"/>
        </w:rPr>
        <w:t>の使用割合が６０％以上で、次のいずれかに該当すること</w:t>
      </w:r>
    </w:p>
    <w:p w14:paraId="176BB2FA" w14:textId="77777777" w:rsidR="00A371E7" w:rsidRPr="00D67551" w:rsidRDefault="00A371E7" w:rsidP="00A2045A">
      <w:pPr>
        <w:adjustRightInd/>
        <w:rPr>
          <w:rFonts w:hAnsi="Times New Roman" w:cs="Times New Roman"/>
          <w:spacing w:val="2"/>
        </w:rPr>
      </w:pPr>
      <w:r w:rsidRPr="00276039">
        <w:t xml:space="preserve">    </w:t>
      </w:r>
      <w:r w:rsidRPr="00276039">
        <w:rPr>
          <w:rFonts w:hint="eastAsia"/>
        </w:rPr>
        <w:t>①</w:t>
      </w:r>
      <w:r w:rsidR="000F5F5A">
        <w:rPr>
          <w:rFonts w:hint="eastAsia"/>
        </w:rPr>
        <w:t>内装への</w:t>
      </w:r>
      <w:r w:rsidRPr="00276039">
        <w:rPr>
          <w:rFonts w:hint="eastAsia"/>
        </w:rPr>
        <w:t>板材使用</w:t>
      </w:r>
      <w:r w:rsidR="000F5F5A">
        <w:rPr>
          <w:rFonts w:hint="eastAsia"/>
        </w:rPr>
        <w:t>面積</w:t>
      </w:r>
      <w:r w:rsidRPr="00276039">
        <w:rPr>
          <w:rFonts w:hint="eastAsia"/>
        </w:rPr>
        <w:t>が</w:t>
      </w:r>
      <w:r w:rsidRPr="00D67551">
        <w:rPr>
          <w:rFonts w:hint="eastAsia"/>
        </w:rPr>
        <w:t>１００</w:t>
      </w:r>
      <w:r w:rsidR="00D01A84" w:rsidRPr="00D67551">
        <w:rPr>
          <w:rFonts w:hint="eastAsia"/>
        </w:rPr>
        <w:t>㎡</w:t>
      </w:r>
      <w:r w:rsidR="00A31A12" w:rsidRPr="00D67551">
        <w:rPr>
          <w:rFonts w:hint="eastAsia"/>
        </w:rPr>
        <w:t>以上</w:t>
      </w:r>
    </w:p>
    <w:p w14:paraId="19BDF125" w14:textId="77777777" w:rsidR="00427779" w:rsidRPr="00276039" w:rsidRDefault="00A371E7" w:rsidP="006F1BD2">
      <w:pPr>
        <w:adjustRightInd/>
        <w:ind w:left="708" w:hangingChars="319" w:hanging="708"/>
      </w:pPr>
      <w:r w:rsidRPr="00D67551">
        <w:t xml:space="preserve">    </w:t>
      </w:r>
      <w:r w:rsidRPr="00D67551">
        <w:rPr>
          <w:rFonts w:hint="eastAsia"/>
        </w:rPr>
        <w:t>②</w:t>
      </w:r>
      <w:r w:rsidR="00A31A12" w:rsidRPr="00D67551">
        <w:rPr>
          <w:rFonts w:hint="eastAsia"/>
        </w:rPr>
        <w:t>住宅に使用する</w:t>
      </w:r>
      <w:r w:rsidR="008149FE" w:rsidRPr="00D67551">
        <w:rPr>
          <w:rFonts w:hint="eastAsia"/>
        </w:rPr>
        <w:t>木材使用量のうち、</w:t>
      </w:r>
      <w:r w:rsidRPr="00D67551">
        <w:rPr>
          <w:rFonts w:hint="eastAsia"/>
        </w:rPr>
        <w:t>下地材を加えた県産木材の</w:t>
      </w:r>
      <w:r w:rsidR="001352F8" w:rsidRPr="00D67551">
        <w:rPr>
          <w:rFonts w:hint="eastAsia"/>
        </w:rPr>
        <w:t>使用</w:t>
      </w:r>
      <w:r w:rsidRPr="00D67551">
        <w:rPr>
          <w:rFonts w:hint="eastAsia"/>
        </w:rPr>
        <w:t>割合が７０％以上</w:t>
      </w:r>
    </w:p>
    <w:p w14:paraId="26D8E77E" w14:textId="77777777" w:rsidR="00301C07" w:rsidRPr="00276039" w:rsidRDefault="008725FA" w:rsidP="000D3512">
      <w:pPr>
        <w:suppressAutoHyphens/>
        <w:kinsoku w:val="0"/>
        <w:autoSpaceDE w:val="0"/>
        <w:autoSpaceDN w:val="0"/>
        <w:contextualSpacing/>
        <w:jc w:val="both"/>
        <w:rPr>
          <w:rFonts w:cs="HG丸ｺﾞｼｯｸM-PRO"/>
          <w:spacing w:val="-2"/>
        </w:rPr>
      </w:pPr>
      <w:r w:rsidRPr="00276039">
        <w:rPr>
          <w:rFonts w:cs="HG丸ｺﾞｼｯｸM-PRO" w:hint="eastAsia"/>
          <w:spacing w:val="-2"/>
        </w:rPr>
        <w:t>（４）「住宅の品質確保の促進等に関する法律」</w:t>
      </w:r>
      <w:r w:rsidR="00301C07" w:rsidRPr="00276039">
        <w:rPr>
          <w:rFonts w:hint="eastAsia"/>
        </w:rPr>
        <w:t>（</w:t>
      </w:r>
      <w:r w:rsidR="00301C07" w:rsidRPr="00276039">
        <w:rPr>
          <w:rFonts w:hAnsi="Times New Roman" w:hint="eastAsia"/>
        </w:rPr>
        <w:t>平成１１年６月２３日法律第８１号</w:t>
      </w:r>
      <w:r w:rsidR="00301C07" w:rsidRPr="00276039">
        <w:rPr>
          <w:rFonts w:hint="eastAsia"/>
        </w:rPr>
        <w:t>）</w:t>
      </w:r>
      <w:r w:rsidRPr="00276039">
        <w:rPr>
          <w:rFonts w:cs="HG丸ｺﾞｼｯｸM-PRO" w:hint="eastAsia"/>
          <w:spacing w:val="-2"/>
        </w:rPr>
        <w:t>に基</w:t>
      </w:r>
    </w:p>
    <w:p w14:paraId="6A359873" w14:textId="77777777" w:rsidR="008725FA" w:rsidRPr="00825EE5" w:rsidRDefault="008725FA" w:rsidP="000D3512">
      <w:pPr>
        <w:suppressAutoHyphens/>
        <w:kinsoku w:val="0"/>
        <w:autoSpaceDE w:val="0"/>
        <w:autoSpaceDN w:val="0"/>
        <w:ind w:firstLineChars="200" w:firstLine="436"/>
        <w:contextualSpacing/>
        <w:jc w:val="both"/>
        <w:rPr>
          <w:rFonts w:cs="HG丸ｺﾞｼｯｸM-PRO"/>
          <w:color w:val="auto"/>
          <w:spacing w:val="-2"/>
        </w:rPr>
      </w:pPr>
      <w:r w:rsidRPr="00825EE5">
        <w:rPr>
          <w:rFonts w:cs="HG丸ｺﾞｼｯｸM-PRO" w:hint="eastAsia"/>
          <w:color w:val="auto"/>
          <w:spacing w:val="-2"/>
        </w:rPr>
        <w:t>づく住宅性能表示で次の３項目の基準を満たすもの</w:t>
      </w:r>
    </w:p>
    <w:p w14:paraId="25265F27" w14:textId="77777777" w:rsidR="00947CE7" w:rsidRPr="00825EE5" w:rsidRDefault="008149FE" w:rsidP="00DB627E">
      <w:pPr>
        <w:pStyle w:val="aa"/>
        <w:numPr>
          <w:ilvl w:val="0"/>
          <w:numId w:val="4"/>
        </w:numPr>
        <w:suppressAutoHyphens/>
        <w:kinsoku w:val="0"/>
        <w:autoSpaceDE w:val="0"/>
        <w:autoSpaceDN w:val="0"/>
        <w:ind w:leftChars="0"/>
        <w:contextualSpacing/>
        <w:rPr>
          <w:rFonts w:cs="HG丸ｺﾞｼｯｸM-PRO"/>
          <w:color w:val="auto"/>
          <w:spacing w:val="-2"/>
        </w:rPr>
      </w:pPr>
      <w:r w:rsidRPr="00825EE5">
        <w:rPr>
          <w:rFonts w:cs="HG丸ｺﾞｼｯｸM-PRO" w:hint="eastAsia"/>
          <w:color w:val="auto"/>
          <w:spacing w:val="-2"/>
        </w:rPr>
        <w:t>耐震性について、耐震等級</w:t>
      </w:r>
      <w:r w:rsidR="00DB627E" w:rsidRPr="00825EE5">
        <w:rPr>
          <w:rFonts w:cs="HG丸ｺﾞｼｯｸM-PRO" w:hint="eastAsia"/>
          <w:color w:val="auto"/>
          <w:spacing w:val="-2"/>
        </w:rPr>
        <w:t>(倒壊等防止</w:t>
      </w:r>
      <w:r w:rsidR="00DB627E" w:rsidRPr="00825EE5">
        <w:rPr>
          <w:rFonts w:cs="HG丸ｺﾞｼｯｸM-PRO"/>
          <w:color w:val="auto"/>
          <w:spacing w:val="-2"/>
        </w:rPr>
        <w:t>)</w:t>
      </w:r>
      <w:r w:rsidR="005C65EA" w:rsidRPr="00825EE5">
        <w:rPr>
          <w:rFonts w:cs="HG丸ｺﾞｼｯｸM-PRO" w:hint="eastAsia"/>
          <w:color w:val="auto"/>
          <w:spacing w:val="-2"/>
        </w:rPr>
        <w:t xml:space="preserve"> 等級２又は等級３</w:t>
      </w:r>
      <w:r w:rsidRPr="00825EE5">
        <w:rPr>
          <w:rFonts w:cs="HG丸ｺﾞｼｯｸM-PRO" w:hint="eastAsia"/>
          <w:color w:val="auto"/>
          <w:spacing w:val="-2"/>
        </w:rPr>
        <w:t>又は免震建築物であること</w:t>
      </w:r>
    </w:p>
    <w:p w14:paraId="4C1D19CF" w14:textId="77777777" w:rsidR="00947CE7" w:rsidRPr="00825EE5" w:rsidRDefault="008149FE" w:rsidP="00DB627E">
      <w:pPr>
        <w:pStyle w:val="aa"/>
        <w:numPr>
          <w:ilvl w:val="0"/>
          <w:numId w:val="4"/>
        </w:numPr>
        <w:suppressAutoHyphens/>
        <w:kinsoku w:val="0"/>
        <w:autoSpaceDE w:val="0"/>
        <w:autoSpaceDN w:val="0"/>
        <w:ind w:leftChars="0"/>
        <w:contextualSpacing/>
        <w:jc w:val="both"/>
        <w:rPr>
          <w:rFonts w:cs="Times New Roman"/>
          <w:color w:val="auto"/>
          <w:kern w:val="2"/>
        </w:rPr>
      </w:pPr>
      <w:r w:rsidRPr="00825EE5">
        <w:rPr>
          <w:rFonts w:cs="HG丸ｺﾞｼｯｸM-PRO" w:hint="eastAsia"/>
          <w:color w:val="auto"/>
          <w:spacing w:val="-2"/>
        </w:rPr>
        <w:t>耐久性について、劣化対策等級３であること</w:t>
      </w:r>
    </w:p>
    <w:p w14:paraId="1373EE59" w14:textId="39086BA5" w:rsidR="008725FA" w:rsidRPr="005C65EA" w:rsidRDefault="008725FA" w:rsidP="00DB627E">
      <w:pPr>
        <w:pStyle w:val="aa"/>
        <w:numPr>
          <w:ilvl w:val="0"/>
          <w:numId w:val="4"/>
        </w:numPr>
        <w:suppressAutoHyphens/>
        <w:kinsoku w:val="0"/>
        <w:autoSpaceDE w:val="0"/>
        <w:autoSpaceDN w:val="0"/>
        <w:ind w:leftChars="0"/>
        <w:contextualSpacing/>
        <w:jc w:val="both"/>
        <w:rPr>
          <w:rFonts w:cs="HG丸ｺﾞｼｯｸM-PRO"/>
          <w:color w:val="auto"/>
          <w:spacing w:val="-2"/>
        </w:rPr>
      </w:pPr>
      <w:r w:rsidRPr="005C65EA">
        <w:rPr>
          <w:rFonts w:cs="HG丸ｺﾞｼｯｸM-PRO" w:hint="eastAsia"/>
          <w:color w:val="auto"/>
          <w:spacing w:val="-2"/>
        </w:rPr>
        <w:t>省エネ性について、</w:t>
      </w:r>
      <w:r w:rsidR="00DB627E" w:rsidRPr="005C65EA">
        <w:rPr>
          <w:rFonts w:cs="HG丸ｺﾞｼｯｸM-PRO" w:hint="eastAsia"/>
          <w:color w:val="auto"/>
          <w:spacing w:val="-2"/>
        </w:rPr>
        <w:t>省エネルギー対策</w:t>
      </w:r>
      <w:r w:rsidR="008149FE" w:rsidRPr="005C65EA">
        <w:rPr>
          <w:rFonts w:cs="HG丸ｺﾞｼｯｸM-PRO" w:hint="eastAsia"/>
          <w:color w:val="auto"/>
          <w:spacing w:val="-2"/>
        </w:rPr>
        <w:t>等級</w:t>
      </w:r>
      <w:r w:rsidR="00303622" w:rsidRPr="005C65EA">
        <w:rPr>
          <w:rFonts w:cs="HG丸ｺﾞｼｯｸM-PRO" w:hint="eastAsia"/>
          <w:color w:val="auto"/>
          <w:spacing w:val="-2"/>
        </w:rPr>
        <w:t>（断熱性能等級５</w:t>
      </w:r>
      <w:r w:rsidR="000728A1" w:rsidRPr="005C65EA">
        <w:rPr>
          <w:rFonts w:cs="HG丸ｺﾞｼｯｸM-PRO" w:hint="eastAsia"/>
          <w:color w:val="auto"/>
          <w:spacing w:val="-2"/>
        </w:rPr>
        <w:t>以上</w:t>
      </w:r>
      <w:r w:rsidR="00303622" w:rsidRPr="005C65EA">
        <w:rPr>
          <w:rFonts w:cs="HG丸ｺﾞｼｯｸM-PRO" w:hint="eastAsia"/>
          <w:color w:val="auto"/>
          <w:spacing w:val="-2"/>
        </w:rPr>
        <w:t>、一</w:t>
      </w:r>
      <w:r w:rsidR="00105FD6">
        <w:rPr>
          <w:rFonts w:cs="HG丸ｺﾞｼｯｸM-PRO" w:hint="eastAsia"/>
          <w:color w:val="auto"/>
          <w:spacing w:val="-2"/>
        </w:rPr>
        <w:t>次</w:t>
      </w:r>
      <w:r w:rsidR="00303622" w:rsidRPr="005C65EA">
        <w:rPr>
          <w:rFonts w:cs="HG丸ｺﾞｼｯｸM-PRO" w:hint="eastAsia"/>
          <w:color w:val="auto"/>
          <w:spacing w:val="-2"/>
        </w:rPr>
        <w:t>エネルギー消費量等級６</w:t>
      </w:r>
      <w:r w:rsidR="000728A1" w:rsidRPr="005C65EA">
        <w:rPr>
          <w:rFonts w:cs="HG丸ｺﾞｼｯｸM-PRO" w:hint="eastAsia"/>
          <w:color w:val="auto"/>
          <w:spacing w:val="-2"/>
        </w:rPr>
        <w:t>以上）</w:t>
      </w:r>
      <w:r w:rsidR="008149FE" w:rsidRPr="005C65EA">
        <w:rPr>
          <w:rFonts w:cs="HG丸ｺﾞｼｯｸM-PRO" w:hint="eastAsia"/>
          <w:color w:val="auto"/>
          <w:spacing w:val="-2"/>
        </w:rPr>
        <w:t>であること</w:t>
      </w:r>
    </w:p>
    <w:p w14:paraId="618B7F22" w14:textId="124E81DD" w:rsidR="00A371E7" w:rsidRPr="00825EE5" w:rsidRDefault="00A371E7" w:rsidP="00FF1729">
      <w:pPr>
        <w:adjustRightInd/>
        <w:ind w:left="222" w:hangingChars="100" w:hanging="222"/>
        <w:rPr>
          <w:color w:val="auto"/>
        </w:rPr>
      </w:pPr>
      <w:r w:rsidRPr="00276039">
        <w:rPr>
          <w:rFonts w:hint="eastAsia"/>
        </w:rPr>
        <w:t>２　補助金の額は、</w:t>
      </w:r>
      <w:r w:rsidR="005C3885" w:rsidRPr="00276039">
        <w:rPr>
          <w:rFonts w:hint="eastAsia"/>
        </w:rPr>
        <w:t>一戸当たり</w:t>
      </w:r>
      <w:r w:rsidR="005C3885">
        <w:rPr>
          <w:rFonts w:hint="eastAsia"/>
        </w:rPr>
        <w:t>金</w:t>
      </w:r>
      <w:r w:rsidR="005C3885" w:rsidRPr="00825EE5">
        <w:rPr>
          <w:rFonts w:hint="eastAsia"/>
          <w:color w:val="auto"/>
        </w:rPr>
        <w:t>額</w:t>
      </w:r>
      <w:r w:rsidR="005C3885" w:rsidRPr="00825EE5">
        <w:rPr>
          <w:rFonts w:hAnsi="Times New Roman" w:cs="Times New Roman"/>
          <w:color w:val="auto"/>
          <w:spacing w:val="2"/>
        </w:rPr>
        <w:t>250千円</w:t>
      </w:r>
      <w:r w:rsidR="005C3885" w:rsidRPr="00825EE5">
        <w:rPr>
          <w:rFonts w:hint="eastAsia"/>
          <w:color w:val="auto"/>
        </w:rPr>
        <w:t>（定額）とする。</w:t>
      </w:r>
    </w:p>
    <w:p w14:paraId="3F991B09" w14:textId="77777777" w:rsidR="00660DA3" w:rsidRDefault="00FF1729" w:rsidP="00825EE5">
      <w:pPr>
        <w:adjustRightInd/>
        <w:ind w:firstLineChars="200" w:firstLine="452"/>
      </w:pPr>
      <w:r>
        <w:rPr>
          <w:rFonts w:hAnsi="Times New Roman" w:cs="Times New Roman" w:hint="eastAsia"/>
          <w:spacing w:val="2"/>
        </w:rPr>
        <w:t xml:space="preserve">　</w:t>
      </w:r>
    </w:p>
    <w:p w14:paraId="6FAF0062" w14:textId="77777777" w:rsidR="00A371E7" w:rsidRPr="00276039" w:rsidRDefault="006C1ACE">
      <w:pPr>
        <w:adjustRightInd/>
        <w:rPr>
          <w:rFonts w:hAnsi="Times New Roman" w:cs="Times New Roman"/>
          <w:spacing w:val="2"/>
        </w:rPr>
      </w:pPr>
      <w:r w:rsidRPr="00276039">
        <w:rPr>
          <w:rFonts w:hint="eastAsia"/>
        </w:rPr>
        <w:t>（</w:t>
      </w:r>
      <w:r w:rsidR="00B92119" w:rsidRPr="00276039">
        <w:rPr>
          <w:rFonts w:hint="eastAsia"/>
        </w:rPr>
        <w:t>交付</w:t>
      </w:r>
      <w:r w:rsidRPr="00276039">
        <w:rPr>
          <w:rFonts w:hint="eastAsia"/>
        </w:rPr>
        <w:t>の</w:t>
      </w:r>
      <w:r w:rsidR="00A371E7" w:rsidRPr="00276039">
        <w:rPr>
          <w:rFonts w:hint="eastAsia"/>
        </w:rPr>
        <w:t>申請）</w:t>
      </w:r>
    </w:p>
    <w:p w14:paraId="27AEA0D2" w14:textId="4CFA580E" w:rsidR="00A371E7" w:rsidRDefault="00F77741" w:rsidP="00B92119">
      <w:pPr>
        <w:adjustRightInd/>
        <w:ind w:left="222" w:hangingChars="100" w:hanging="222"/>
      </w:pPr>
      <w:r>
        <w:rPr>
          <w:rFonts w:hint="eastAsia"/>
        </w:rPr>
        <w:t>第４</w:t>
      </w:r>
      <w:r w:rsidR="00A371E7" w:rsidRPr="00276039">
        <w:rPr>
          <w:rFonts w:hint="eastAsia"/>
        </w:rPr>
        <w:t xml:space="preserve">条　</w:t>
      </w:r>
      <w:r w:rsidR="008149FE">
        <w:rPr>
          <w:rFonts w:hint="eastAsia"/>
        </w:rPr>
        <w:t>補助金の交付を受けようとする者</w:t>
      </w:r>
      <w:r w:rsidR="00B70F76" w:rsidRPr="00B70F76">
        <w:rPr>
          <w:rFonts w:hint="eastAsia"/>
        </w:rPr>
        <w:t>は、</w:t>
      </w:r>
      <w:r w:rsidR="00140524">
        <w:rPr>
          <w:rFonts w:hint="eastAsia"/>
        </w:rPr>
        <w:t>あらかじめ</w:t>
      </w:r>
      <w:r w:rsidR="00B70F76" w:rsidRPr="00B70F76">
        <w:rPr>
          <w:rFonts w:hint="eastAsia"/>
        </w:rPr>
        <w:t>優良県産木材の認証</w:t>
      </w:r>
      <w:r w:rsidR="00140524">
        <w:rPr>
          <w:rFonts w:hint="eastAsia"/>
        </w:rPr>
        <w:t>申請を行い、</w:t>
      </w:r>
      <w:r w:rsidR="00B70F76" w:rsidRPr="00B70F76">
        <w:rPr>
          <w:rFonts w:hint="eastAsia"/>
        </w:rPr>
        <w:t>審査が完了した</w:t>
      </w:r>
      <w:r w:rsidR="00B70F76">
        <w:rPr>
          <w:rFonts w:hint="eastAsia"/>
        </w:rPr>
        <w:t>後、</w:t>
      </w:r>
      <w:r w:rsidR="000F5F5A">
        <w:rPr>
          <w:rFonts w:hint="eastAsia"/>
        </w:rPr>
        <w:t>上棟予定日の７日前（ただし、やむを得ない理由がある場合は上棟予定日３日前）</w:t>
      </w:r>
      <w:r w:rsidR="008149FE" w:rsidRPr="00D67551">
        <w:rPr>
          <w:rFonts w:hint="eastAsia"/>
        </w:rPr>
        <w:t>までに、</w:t>
      </w:r>
      <w:r w:rsidR="00B70F76" w:rsidRPr="00B70F76">
        <w:rPr>
          <w:rFonts w:hint="eastAsia"/>
        </w:rPr>
        <w:t>補助金交付申請書（様式１）（以下</w:t>
      </w:r>
      <w:r w:rsidR="008149FE">
        <w:rPr>
          <w:rFonts w:hint="eastAsia"/>
        </w:rPr>
        <w:t>「</w:t>
      </w:r>
      <w:r w:rsidR="00B70F76" w:rsidRPr="00B70F76">
        <w:rPr>
          <w:rFonts w:hint="eastAsia"/>
        </w:rPr>
        <w:t>申請書</w:t>
      </w:r>
      <w:r w:rsidR="008149FE">
        <w:rPr>
          <w:rFonts w:hint="eastAsia"/>
        </w:rPr>
        <w:t>」</w:t>
      </w:r>
      <w:r w:rsidR="00B70F76" w:rsidRPr="00B70F76">
        <w:rPr>
          <w:rFonts w:hint="eastAsia"/>
        </w:rPr>
        <w:t>という</w:t>
      </w:r>
      <w:r w:rsidR="008149FE">
        <w:rPr>
          <w:rFonts w:hint="eastAsia"/>
        </w:rPr>
        <w:t>。</w:t>
      </w:r>
      <w:r w:rsidR="00B70F76" w:rsidRPr="00B70F76">
        <w:rPr>
          <w:rFonts w:hint="eastAsia"/>
        </w:rPr>
        <w:t>）を</w:t>
      </w:r>
      <w:r w:rsidR="00361A08">
        <w:rPr>
          <w:rFonts w:hint="eastAsia"/>
        </w:rPr>
        <w:t>一般社団法人</w:t>
      </w:r>
      <w:r w:rsidR="00361A08">
        <w:rPr>
          <w:rFonts w:hint="eastAsia"/>
        </w:rPr>
        <w:lastRenderedPageBreak/>
        <w:t>山口県木材協会会長（以下「会長」という。）</w:t>
      </w:r>
      <w:r w:rsidR="00B70F76" w:rsidRPr="00B70F76">
        <w:rPr>
          <w:rFonts w:hint="eastAsia"/>
        </w:rPr>
        <w:t>に提出しなければならない。</w:t>
      </w:r>
    </w:p>
    <w:p w14:paraId="715C5D72" w14:textId="77777777" w:rsidR="000D3512" w:rsidRPr="00276039" w:rsidRDefault="000D3512" w:rsidP="00B92119">
      <w:pPr>
        <w:adjustRightInd/>
        <w:ind w:left="222" w:hangingChars="100" w:hanging="222"/>
      </w:pPr>
    </w:p>
    <w:p w14:paraId="7F79D15A" w14:textId="77777777" w:rsidR="00B70F76" w:rsidRPr="00B70F76" w:rsidRDefault="00B70F76" w:rsidP="00B70F76">
      <w:pPr>
        <w:overflowPunct/>
        <w:autoSpaceDE w:val="0"/>
        <w:autoSpaceDN w:val="0"/>
        <w:textAlignment w:val="auto"/>
        <w:rPr>
          <w:rFonts w:cs="ＭＳ明朝-WinCharSetFFFF-H"/>
          <w:color w:val="auto"/>
        </w:rPr>
      </w:pPr>
      <w:r w:rsidRPr="00B70F76">
        <w:rPr>
          <w:rFonts w:cs="ＭＳ明朝-WinCharSetFFFF-H"/>
          <w:color w:val="auto"/>
        </w:rPr>
        <w:t>(補助金の交付の決定)</w:t>
      </w:r>
    </w:p>
    <w:p w14:paraId="7F615C1B" w14:textId="43121482" w:rsidR="00B23393" w:rsidRDefault="00B70F76" w:rsidP="00B23393">
      <w:pPr>
        <w:overflowPunct/>
        <w:autoSpaceDE w:val="0"/>
        <w:autoSpaceDN w:val="0"/>
        <w:ind w:left="140" w:hangingChars="63" w:hanging="140"/>
        <w:textAlignment w:val="auto"/>
        <w:rPr>
          <w:rFonts w:cs="ＭＳ明朝-WinCharSetFFFF-H"/>
          <w:color w:val="auto"/>
        </w:rPr>
      </w:pPr>
      <w:r>
        <w:rPr>
          <w:rFonts w:cs="ＭＳ明朝-WinCharSetFFFF-H" w:hint="eastAsia"/>
          <w:color w:val="auto"/>
        </w:rPr>
        <w:t>第５</w:t>
      </w:r>
      <w:r w:rsidR="001352F8">
        <w:rPr>
          <w:rFonts w:cs="ＭＳ明朝-WinCharSetFFFF-H" w:hint="eastAsia"/>
          <w:color w:val="auto"/>
        </w:rPr>
        <w:t xml:space="preserve">条　</w:t>
      </w:r>
      <w:r w:rsidR="00361A08">
        <w:rPr>
          <w:rFonts w:cs="ＭＳ明朝-WinCharSetFFFF-H" w:hint="eastAsia"/>
          <w:color w:val="auto"/>
        </w:rPr>
        <w:t>会長</w:t>
      </w:r>
      <w:r w:rsidRPr="00B70F76">
        <w:rPr>
          <w:rFonts w:cs="ＭＳ明朝-WinCharSetFFFF-H" w:hint="eastAsia"/>
          <w:color w:val="auto"/>
        </w:rPr>
        <w:t>は</w:t>
      </w:r>
      <w:r w:rsidR="00B23393">
        <w:rPr>
          <w:rFonts w:cs="ＭＳ明朝-WinCharSetFFFF-H" w:hint="eastAsia"/>
          <w:color w:val="auto"/>
        </w:rPr>
        <w:t>、</w:t>
      </w:r>
      <w:r w:rsidRPr="00B70F76">
        <w:rPr>
          <w:rFonts w:cs="ＭＳ明朝-WinCharSetFFFF-H" w:hint="eastAsia"/>
          <w:color w:val="auto"/>
        </w:rPr>
        <w:t>前条の規定により申請書の提出があった場合において、その内容を審査の</w:t>
      </w:r>
    </w:p>
    <w:p w14:paraId="55178619" w14:textId="77777777" w:rsidR="00B23393" w:rsidRDefault="00B70F76" w:rsidP="00B23393">
      <w:pPr>
        <w:overflowPunct/>
        <w:autoSpaceDE w:val="0"/>
        <w:autoSpaceDN w:val="0"/>
        <w:ind w:firstLineChars="100" w:firstLine="222"/>
        <w:textAlignment w:val="auto"/>
        <w:rPr>
          <w:rFonts w:cs="ＭＳ明朝-WinCharSetFFFF-H"/>
          <w:color w:val="auto"/>
        </w:rPr>
      </w:pPr>
      <w:r w:rsidRPr="00B70F76">
        <w:rPr>
          <w:rFonts w:cs="ＭＳ明朝-WinCharSetFFFF-H" w:hint="eastAsia"/>
          <w:color w:val="auto"/>
        </w:rPr>
        <w:t>上、補助金を交付することが適当であると認めるときは、予算の範囲内において、補助金の</w:t>
      </w:r>
    </w:p>
    <w:p w14:paraId="02804487" w14:textId="77777777" w:rsidR="00B70F76" w:rsidRPr="00B70F76" w:rsidRDefault="00B70F76" w:rsidP="008F0466">
      <w:pPr>
        <w:overflowPunct/>
        <w:autoSpaceDE w:val="0"/>
        <w:autoSpaceDN w:val="0"/>
        <w:ind w:rightChars="-50" w:right="-111" w:firstLineChars="100" w:firstLine="222"/>
        <w:textAlignment w:val="auto"/>
        <w:rPr>
          <w:rFonts w:cs="ＭＳ明朝-WinCharSetFFFF-H"/>
          <w:color w:val="auto"/>
        </w:rPr>
      </w:pPr>
      <w:r w:rsidRPr="00B70F76">
        <w:rPr>
          <w:rFonts w:cs="ＭＳ明朝-WinCharSetFFFF-H" w:hint="eastAsia"/>
          <w:color w:val="auto"/>
        </w:rPr>
        <w:t>交付を決定し、当該申請書を提出した</w:t>
      </w:r>
      <w:r w:rsidR="008F0466">
        <w:rPr>
          <w:rFonts w:cs="ＭＳ明朝-WinCharSetFFFF-H" w:hint="eastAsia"/>
          <w:color w:val="auto"/>
        </w:rPr>
        <w:t>者</w:t>
      </w:r>
      <w:r w:rsidRPr="00B70F76">
        <w:rPr>
          <w:rFonts w:cs="ＭＳ明朝-WinCharSetFFFF-H" w:hint="eastAsia"/>
          <w:color w:val="auto"/>
        </w:rPr>
        <w:t>に交付決定通知書（様式２）を通知するものとする。</w:t>
      </w:r>
    </w:p>
    <w:p w14:paraId="0DD1A18C" w14:textId="05B9897B" w:rsidR="00B23393" w:rsidRDefault="001352F8" w:rsidP="00B23393">
      <w:pPr>
        <w:overflowPunct/>
        <w:autoSpaceDE w:val="0"/>
        <w:autoSpaceDN w:val="0"/>
        <w:ind w:left="140" w:hangingChars="63" w:hanging="140"/>
        <w:textAlignment w:val="auto"/>
        <w:rPr>
          <w:rFonts w:cs="ＭＳ明朝-WinCharSetFFFF-H"/>
          <w:color w:val="auto"/>
        </w:rPr>
      </w:pPr>
      <w:r>
        <w:rPr>
          <w:rFonts w:cs="ＭＳ明朝-WinCharSetFFFF-H" w:hint="eastAsia"/>
          <w:color w:val="auto"/>
        </w:rPr>
        <w:t xml:space="preserve">２　</w:t>
      </w:r>
      <w:r w:rsidR="00361A08">
        <w:rPr>
          <w:rFonts w:cs="ＭＳ明朝-WinCharSetFFFF-H" w:hint="eastAsia"/>
          <w:color w:val="auto"/>
        </w:rPr>
        <w:t>会長</w:t>
      </w:r>
      <w:r w:rsidR="00B70F76" w:rsidRPr="00B70F76">
        <w:rPr>
          <w:rFonts w:cs="ＭＳ明朝-WinCharSetFFFF-H" w:hint="eastAsia"/>
          <w:color w:val="auto"/>
        </w:rPr>
        <w:t>は</w:t>
      </w:r>
      <w:r w:rsidR="00B23393">
        <w:rPr>
          <w:rFonts w:cs="ＭＳ明朝-WinCharSetFFFF-H" w:hint="eastAsia"/>
          <w:color w:val="auto"/>
        </w:rPr>
        <w:t>、</w:t>
      </w:r>
      <w:r w:rsidR="00B70F76" w:rsidRPr="00B70F76">
        <w:rPr>
          <w:rFonts w:cs="ＭＳ明朝-WinCharSetFFFF-H" w:hint="eastAsia"/>
          <w:color w:val="auto"/>
        </w:rPr>
        <w:t>前項の場合において、適切な交付を行うため必要があるときは、補助金の交付の</w:t>
      </w:r>
    </w:p>
    <w:p w14:paraId="3E2F3BAC" w14:textId="77777777" w:rsidR="00B70F76" w:rsidRPr="00B70F76" w:rsidRDefault="00B70F76" w:rsidP="00B23393">
      <w:pPr>
        <w:overflowPunct/>
        <w:autoSpaceDE w:val="0"/>
        <w:autoSpaceDN w:val="0"/>
        <w:ind w:firstLineChars="100" w:firstLine="222"/>
        <w:textAlignment w:val="auto"/>
        <w:rPr>
          <w:rFonts w:cs="ＭＳ明朝-WinCharSetFFFF-H"/>
          <w:color w:val="auto"/>
        </w:rPr>
      </w:pPr>
      <w:r w:rsidRPr="00B70F76">
        <w:rPr>
          <w:rFonts w:cs="ＭＳ明朝-WinCharSetFFFF-H" w:hint="eastAsia"/>
          <w:color w:val="auto"/>
        </w:rPr>
        <w:t>申請に係る事項を修正して補助金の交付を決定することができる。</w:t>
      </w:r>
    </w:p>
    <w:p w14:paraId="35110EBA" w14:textId="0E221112" w:rsidR="00B23393" w:rsidRDefault="001352F8" w:rsidP="00B23393">
      <w:pPr>
        <w:overflowPunct/>
        <w:autoSpaceDE w:val="0"/>
        <w:autoSpaceDN w:val="0"/>
        <w:ind w:left="140" w:hangingChars="63" w:hanging="140"/>
        <w:textAlignment w:val="auto"/>
        <w:rPr>
          <w:rFonts w:cs="ＭＳ明朝-WinCharSetFFFF-H"/>
          <w:color w:val="auto"/>
        </w:rPr>
      </w:pPr>
      <w:r>
        <w:rPr>
          <w:rFonts w:cs="ＭＳ明朝-WinCharSetFFFF-H" w:hint="eastAsia"/>
          <w:color w:val="auto"/>
        </w:rPr>
        <w:t xml:space="preserve">３　</w:t>
      </w:r>
      <w:r w:rsidR="00361A08">
        <w:rPr>
          <w:rFonts w:cs="ＭＳ明朝-WinCharSetFFFF-H" w:hint="eastAsia"/>
          <w:color w:val="auto"/>
        </w:rPr>
        <w:t>会長</w:t>
      </w:r>
      <w:r w:rsidR="00B70F76" w:rsidRPr="00B70F76">
        <w:rPr>
          <w:rFonts w:cs="ＭＳ明朝-WinCharSetFFFF-H" w:hint="eastAsia"/>
          <w:color w:val="auto"/>
        </w:rPr>
        <w:t>は</w:t>
      </w:r>
      <w:r w:rsidR="00B23393">
        <w:rPr>
          <w:rFonts w:cs="ＭＳ明朝-WinCharSetFFFF-H" w:hint="eastAsia"/>
          <w:color w:val="auto"/>
        </w:rPr>
        <w:t>、</w:t>
      </w:r>
      <w:r w:rsidR="00B70F76" w:rsidRPr="00B70F76">
        <w:rPr>
          <w:rFonts w:cs="ＭＳ明朝-WinCharSetFFFF-H" w:hint="eastAsia"/>
          <w:color w:val="auto"/>
        </w:rPr>
        <w:t>第</w:t>
      </w:r>
      <w:r w:rsidR="0029796C">
        <w:rPr>
          <w:rFonts w:cs="ＭＳ明朝-WinCharSetFFFF-H" w:hint="eastAsia"/>
          <w:color w:val="auto"/>
        </w:rPr>
        <w:t>１</w:t>
      </w:r>
      <w:r w:rsidR="00B70F76" w:rsidRPr="00B70F76">
        <w:rPr>
          <w:rFonts w:cs="ＭＳ明朝-WinCharSetFFFF-H" w:hint="eastAsia"/>
          <w:color w:val="auto"/>
        </w:rPr>
        <w:t>項の規定により補助金の交付を決定する場合において、当該補助金の交付の</w:t>
      </w:r>
    </w:p>
    <w:p w14:paraId="6A6EB5DB" w14:textId="77777777" w:rsidR="00B70F76" w:rsidRDefault="00B70F76" w:rsidP="00B23393">
      <w:pPr>
        <w:overflowPunct/>
        <w:autoSpaceDE w:val="0"/>
        <w:autoSpaceDN w:val="0"/>
        <w:ind w:firstLineChars="100" w:firstLine="222"/>
        <w:textAlignment w:val="auto"/>
        <w:rPr>
          <w:rFonts w:cs="ＭＳ明朝-WinCharSetFFFF-H"/>
          <w:color w:val="auto"/>
        </w:rPr>
      </w:pPr>
      <w:r w:rsidRPr="00B70F76">
        <w:rPr>
          <w:rFonts w:cs="ＭＳ明朝-WinCharSetFFFF-H" w:hint="eastAsia"/>
          <w:color w:val="auto"/>
        </w:rPr>
        <w:t>目的を達成するために必要があると認めるときは、条件を付すことができる。</w:t>
      </w:r>
    </w:p>
    <w:p w14:paraId="34438CEB" w14:textId="77777777" w:rsidR="00B70F76" w:rsidRPr="00815139" w:rsidRDefault="00B70F76" w:rsidP="00283857">
      <w:pPr>
        <w:overflowPunct/>
        <w:autoSpaceDE w:val="0"/>
        <w:autoSpaceDN w:val="0"/>
        <w:textAlignment w:val="auto"/>
        <w:rPr>
          <w:rFonts w:cs="ＭＳ明朝-WinCharSetFFFF-H"/>
          <w:color w:val="auto"/>
        </w:rPr>
      </w:pPr>
    </w:p>
    <w:p w14:paraId="1E81DE9A" w14:textId="77777777" w:rsidR="00B70F76" w:rsidRDefault="00B70F76" w:rsidP="00B70F76">
      <w:pPr>
        <w:overflowPunct/>
        <w:autoSpaceDE w:val="0"/>
        <w:autoSpaceDN w:val="0"/>
        <w:textAlignment w:val="auto"/>
        <w:rPr>
          <w:rFonts w:cs="ＭＳ明朝-WinCharSetFFFF-H"/>
          <w:color w:val="auto"/>
        </w:rPr>
      </w:pPr>
      <w:r>
        <w:rPr>
          <w:rFonts w:cs="ＭＳ明朝-WinCharSetFFFF-H" w:hint="eastAsia"/>
          <w:color w:val="auto"/>
        </w:rPr>
        <w:t>（申請の取り下げ）</w:t>
      </w:r>
    </w:p>
    <w:p w14:paraId="77457B81" w14:textId="77777777" w:rsidR="00B23393" w:rsidRDefault="00B70F76" w:rsidP="00B23393">
      <w:pPr>
        <w:overflowPunct/>
        <w:autoSpaceDE w:val="0"/>
        <w:autoSpaceDN w:val="0"/>
        <w:ind w:left="140" w:hangingChars="63" w:hanging="140"/>
        <w:textAlignment w:val="auto"/>
        <w:rPr>
          <w:rFonts w:cs="ＭＳ明朝-WinCharSetFFFF-H"/>
          <w:color w:val="auto"/>
        </w:rPr>
      </w:pPr>
      <w:r>
        <w:rPr>
          <w:rFonts w:cs="ＭＳ明朝-WinCharSetFFFF-H" w:hint="eastAsia"/>
          <w:color w:val="auto"/>
        </w:rPr>
        <w:t>第</w:t>
      </w:r>
      <w:r w:rsidR="008F0466">
        <w:rPr>
          <w:rFonts w:cs="ＭＳ明朝-WinCharSetFFFF-H" w:hint="eastAsia"/>
          <w:color w:val="auto"/>
        </w:rPr>
        <w:t>６</w:t>
      </w:r>
      <w:r>
        <w:rPr>
          <w:rFonts w:cs="ＭＳ明朝-WinCharSetFFFF-H" w:hint="eastAsia"/>
          <w:color w:val="auto"/>
        </w:rPr>
        <w:t>条　前条の規定により補助金の交付の決定の通知を受けた者(</w:t>
      </w:r>
      <w:r w:rsidR="00C42163">
        <w:rPr>
          <w:rFonts w:cs="ＭＳ明朝-WinCharSetFFFF-H" w:hint="eastAsia"/>
          <w:color w:val="auto"/>
        </w:rPr>
        <w:t>以下「申請者</w:t>
      </w:r>
      <w:r>
        <w:rPr>
          <w:rFonts w:cs="ＭＳ明朝-WinCharSetFFFF-H" w:hint="eastAsia"/>
          <w:color w:val="auto"/>
        </w:rPr>
        <w:t>」という。)</w:t>
      </w:r>
    </w:p>
    <w:p w14:paraId="3FA00198" w14:textId="77777777" w:rsidR="00B23393" w:rsidRDefault="00B70F76" w:rsidP="00B23393">
      <w:pPr>
        <w:overflowPunct/>
        <w:autoSpaceDE w:val="0"/>
        <w:autoSpaceDN w:val="0"/>
        <w:ind w:firstLineChars="100" w:firstLine="222"/>
        <w:textAlignment w:val="auto"/>
        <w:rPr>
          <w:rFonts w:cs="ＭＳ明朝-WinCharSetFFFF-H"/>
          <w:color w:val="auto"/>
        </w:rPr>
      </w:pPr>
      <w:r>
        <w:rPr>
          <w:rFonts w:cs="ＭＳ明朝-WinCharSetFFFF-H" w:hint="eastAsia"/>
          <w:color w:val="auto"/>
        </w:rPr>
        <w:t>は、当該通知に係る補助金の交付の決定内容に不服があるときは、当該通知</w:t>
      </w:r>
      <w:r w:rsidR="00294AF3">
        <w:rPr>
          <w:rFonts w:cs="ＭＳ明朝-WinCharSetFFFF-H" w:hint="eastAsia"/>
          <w:color w:val="auto"/>
        </w:rPr>
        <w:t>を受けた日から</w:t>
      </w:r>
    </w:p>
    <w:p w14:paraId="7869F643" w14:textId="77777777" w:rsidR="00B70F76" w:rsidRDefault="00294AF3" w:rsidP="00B23393">
      <w:pPr>
        <w:overflowPunct/>
        <w:autoSpaceDE w:val="0"/>
        <w:autoSpaceDN w:val="0"/>
        <w:ind w:firstLineChars="100" w:firstLine="222"/>
        <w:textAlignment w:val="auto"/>
        <w:rPr>
          <w:rFonts w:cs="ＭＳ明朝-WinCharSetFFFF-H"/>
          <w:color w:val="auto"/>
        </w:rPr>
      </w:pPr>
      <w:r>
        <w:rPr>
          <w:rFonts w:cs="ＭＳ明朝-WinCharSetFFFF-H" w:hint="eastAsia"/>
          <w:color w:val="auto"/>
        </w:rPr>
        <w:t>１０日</w:t>
      </w:r>
      <w:r w:rsidR="00B70F76">
        <w:rPr>
          <w:rFonts w:cs="ＭＳ明朝-WinCharSetFFFF-H" w:hint="eastAsia"/>
          <w:color w:val="auto"/>
        </w:rPr>
        <w:t>以内に申請の取下げをすることができる。</w:t>
      </w:r>
    </w:p>
    <w:p w14:paraId="14196493" w14:textId="77777777" w:rsidR="000D3512" w:rsidRDefault="001352F8" w:rsidP="00B70F76">
      <w:pPr>
        <w:overflowPunct/>
        <w:autoSpaceDE w:val="0"/>
        <w:autoSpaceDN w:val="0"/>
        <w:ind w:left="140" w:hangingChars="63" w:hanging="140"/>
        <w:textAlignment w:val="auto"/>
        <w:rPr>
          <w:rFonts w:cs="ＭＳ明朝-WinCharSetFFFF-H"/>
          <w:color w:val="auto"/>
        </w:rPr>
      </w:pPr>
      <w:r>
        <w:rPr>
          <w:rFonts w:cs="ＭＳ明朝-WinCharSetFFFF-H" w:hint="eastAsia"/>
          <w:color w:val="auto"/>
        </w:rPr>
        <w:t>２　前項の規定による申請の取</w:t>
      </w:r>
      <w:r w:rsidR="00B70F76">
        <w:rPr>
          <w:rFonts w:cs="ＭＳ明朝-WinCharSetFFFF-H" w:hint="eastAsia"/>
          <w:color w:val="auto"/>
        </w:rPr>
        <w:t>下げがあったときは、当該申請に係る補助金の交付の決定はな</w:t>
      </w:r>
    </w:p>
    <w:p w14:paraId="2D34152C" w14:textId="77777777" w:rsidR="00B70F76" w:rsidRDefault="00B70F76" w:rsidP="000D3512">
      <w:pPr>
        <w:overflowPunct/>
        <w:autoSpaceDE w:val="0"/>
        <w:autoSpaceDN w:val="0"/>
        <w:ind w:leftChars="50" w:left="111" w:firstLineChars="50" w:firstLine="111"/>
        <w:textAlignment w:val="auto"/>
        <w:rPr>
          <w:rFonts w:cs="ＭＳ明朝-WinCharSetFFFF-H"/>
          <w:color w:val="auto"/>
        </w:rPr>
      </w:pPr>
      <w:r>
        <w:rPr>
          <w:rFonts w:cs="ＭＳ明朝-WinCharSetFFFF-H" w:hint="eastAsia"/>
          <w:color w:val="auto"/>
        </w:rPr>
        <w:t>かったものとする。</w:t>
      </w:r>
    </w:p>
    <w:p w14:paraId="421D148C" w14:textId="77777777" w:rsidR="00B70F76" w:rsidRPr="00B70F76" w:rsidRDefault="00B70F76" w:rsidP="00283857">
      <w:pPr>
        <w:overflowPunct/>
        <w:autoSpaceDE w:val="0"/>
        <w:autoSpaceDN w:val="0"/>
        <w:textAlignment w:val="auto"/>
        <w:rPr>
          <w:rFonts w:cs="ＭＳ明朝-WinCharSetFFFF-H"/>
          <w:color w:val="auto"/>
        </w:rPr>
      </w:pPr>
    </w:p>
    <w:p w14:paraId="412FB25D" w14:textId="77777777" w:rsidR="00B70F76" w:rsidRDefault="00B70F76" w:rsidP="00B70F76">
      <w:pPr>
        <w:overflowPunct/>
        <w:autoSpaceDE w:val="0"/>
        <w:autoSpaceDN w:val="0"/>
        <w:textAlignment w:val="auto"/>
        <w:rPr>
          <w:rFonts w:cs="ＭＳ明朝-WinCharSetFFFF-H"/>
          <w:color w:val="auto"/>
        </w:rPr>
      </w:pPr>
      <w:r>
        <w:rPr>
          <w:rFonts w:cs="ＭＳ明朝-WinCharSetFFFF-H" w:hint="eastAsia"/>
          <w:color w:val="auto"/>
        </w:rPr>
        <w:t>（</w:t>
      </w:r>
      <w:r w:rsidR="008F0466">
        <w:rPr>
          <w:rFonts w:cs="ＭＳ明朝-WinCharSetFFFF-H" w:hint="eastAsia"/>
          <w:color w:val="auto"/>
        </w:rPr>
        <w:t>上棟</w:t>
      </w:r>
      <w:r>
        <w:rPr>
          <w:rFonts w:cs="ＭＳ明朝-WinCharSetFFFF-H" w:hint="eastAsia"/>
          <w:color w:val="auto"/>
        </w:rPr>
        <w:t>の中止）</w:t>
      </w:r>
    </w:p>
    <w:p w14:paraId="5DDA7CD7" w14:textId="5F5E82EF" w:rsidR="008F0466" w:rsidRDefault="00C42163" w:rsidP="008F0466">
      <w:pPr>
        <w:overflowPunct/>
        <w:autoSpaceDE w:val="0"/>
        <w:autoSpaceDN w:val="0"/>
        <w:textAlignment w:val="auto"/>
        <w:rPr>
          <w:rFonts w:cs="ＭＳ明朝-WinCharSetFFFF-H"/>
          <w:color w:val="auto"/>
        </w:rPr>
      </w:pPr>
      <w:r>
        <w:rPr>
          <w:rFonts w:cs="ＭＳ明朝-WinCharSetFFFF-H" w:hint="eastAsia"/>
          <w:color w:val="auto"/>
        </w:rPr>
        <w:t>第</w:t>
      </w:r>
      <w:r w:rsidR="000E654B">
        <w:rPr>
          <w:rFonts w:cs="ＭＳ明朝-WinCharSetFFFF-H" w:hint="eastAsia"/>
          <w:color w:val="auto"/>
        </w:rPr>
        <w:t>７</w:t>
      </w:r>
      <w:r>
        <w:rPr>
          <w:rFonts w:cs="ＭＳ明朝-WinCharSetFFFF-H" w:hint="eastAsia"/>
          <w:color w:val="auto"/>
        </w:rPr>
        <w:t>条　申請</w:t>
      </w:r>
      <w:r w:rsidR="00B70F76">
        <w:rPr>
          <w:rFonts w:cs="ＭＳ明朝-WinCharSetFFFF-H" w:hint="eastAsia"/>
          <w:color w:val="auto"/>
        </w:rPr>
        <w:t>者は、</w:t>
      </w:r>
      <w:r w:rsidR="008F0466">
        <w:rPr>
          <w:rFonts w:cs="ＭＳ明朝-WinCharSetFFFF-H" w:hint="eastAsia"/>
          <w:color w:val="auto"/>
        </w:rPr>
        <w:t>上棟</w:t>
      </w:r>
      <w:r w:rsidR="00B70F76">
        <w:rPr>
          <w:rFonts w:cs="ＭＳ明朝-WinCharSetFFFF-H" w:hint="eastAsia"/>
          <w:color w:val="auto"/>
        </w:rPr>
        <w:t>を中止しようとするときは、あらかじめ補助金中止承認申請書（様式</w:t>
      </w:r>
    </w:p>
    <w:p w14:paraId="21F422E4" w14:textId="55AAE360" w:rsidR="00B70F76" w:rsidRDefault="00DF63E5" w:rsidP="008F0466">
      <w:pPr>
        <w:overflowPunct/>
        <w:autoSpaceDE w:val="0"/>
        <w:autoSpaceDN w:val="0"/>
        <w:ind w:firstLineChars="100" w:firstLine="222"/>
        <w:textAlignment w:val="auto"/>
        <w:rPr>
          <w:rFonts w:cs="ＭＳ明朝-WinCharSetFFFF-H"/>
          <w:color w:val="auto"/>
        </w:rPr>
      </w:pPr>
      <w:r>
        <w:rPr>
          <w:rFonts w:cs="ＭＳ明朝-WinCharSetFFFF-H" w:hint="eastAsia"/>
          <w:color w:val="auto"/>
        </w:rPr>
        <w:t>３</w:t>
      </w:r>
      <w:r w:rsidR="00B70F76">
        <w:rPr>
          <w:rFonts w:cs="ＭＳ明朝-WinCharSetFFFF-H" w:hint="eastAsia"/>
          <w:color w:val="auto"/>
        </w:rPr>
        <w:t>）を</w:t>
      </w:r>
      <w:r w:rsidR="00361A08">
        <w:rPr>
          <w:rFonts w:cs="ＭＳ明朝-WinCharSetFFFF-H" w:hint="eastAsia"/>
          <w:color w:val="auto"/>
        </w:rPr>
        <w:t>会長</w:t>
      </w:r>
      <w:r w:rsidR="00B70F76">
        <w:rPr>
          <w:rFonts w:cs="ＭＳ明朝-WinCharSetFFFF-H" w:hint="eastAsia"/>
          <w:color w:val="auto"/>
        </w:rPr>
        <w:t>に提出し、その承認を受けなければならない。</w:t>
      </w:r>
    </w:p>
    <w:p w14:paraId="5E8B0DE5" w14:textId="77777777" w:rsidR="000E654B" w:rsidRDefault="000E654B" w:rsidP="008F0466">
      <w:pPr>
        <w:overflowPunct/>
        <w:autoSpaceDE w:val="0"/>
        <w:autoSpaceDN w:val="0"/>
        <w:ind w:firstLineChars="100" w:firstLine="222"/>
        <w:textAlignment w:val="auto"/>
        <w:rPr>
          <w:rFonts w:cs="ＭＳ明朝-WinCharSetFFFF-H"/>
          <w:color w:val="auto"/>
        </w:rPr>
      </w:pPr>
    </w:p>
    <w:p w14:paraId="2DEB560D" w14:textId="77777777" w:rsidR="00B70F76" w:rsidRPr="001C4ED8" w:rsidRDefault="00B70F76" w:rsidP="00B70F76">
      <w:pPr>
        <w:overflowPunct/>
        <w:autoSpaceDE w:val="0"/>
        <w:autoSpaceDN w:val="0"/>
        <w:textAlignment w:val="auto"/>
        <w:rPr>
          <w:rFonts w:cs="ＭＳ明朝-WinCharSetFFFF-H"/>
          <w:color w:val="auto"/>
        </w:rPr>
      </w:pPr>
      <w:r w:rsidRPr="001C4ED8">
        <w:rPr>
          <w:rFonts w:cs="ＭＳ明朝-WinCharSetFFFF-H" w:hint="eastAsia"/>
          <w:color w:val="auto"/>
        </w:rPr>
        <w:t>（実績報告）</w:t>
      </w:r>
    </w:p>
    <w:p w14:paraId="385106AB" w14:textId="721AC0A3" w:rsidR="00815139" w:rsidRDefault="00B70F76" w:rsidP="00815139">
      <w:pPr>
        <w:overflowPunct/>
        <w:autoSpaceDE w:val="0"/>
        <w:autoSpaceDN w:val="0"/>
        <w:ind w:left="222" w:hangingChars="100" w:hanging="222"/>
        <w:textAlignment w:val="auto"/>
        <w:rPr>
          <w:rFonts w:cs="ＭＳ明朝-WinCharSetFFFF-H"/>
        </w:rPr>
      </w:pPr>
      <w:r w:rsidRPr="001C4ED8">
        <w:rPr>
          <w:rFonts w:cs="ＭＳ明朝-WinCharSetFFFF-H" w:hint="eastAsia"/>
          <w:color w:val="auto"/>
        </w:rPr>
        <w:t>第</w:t>
      </w:r>
      <w:r w:rsidR="000E654B">
        <w:rPr>
          <w:rFonts w:cs="ＭＳ明朝-WinCharSetFFFF-H" w:hint="eastAsia"/>
          <w:color w:val="auto"/>
        </w:rPr>
        <w:t>８</w:t>
      </w:r>
      <w:r w:rsidRPr="001C4ED8">
        <w:rPr>
          <w:rFonts w:cs="ＭＳ明朝-WinCharSetFFFF-H" w:hint="eastAsia"/>
          <w:color w:val="auto"/>
        </w:rPr>
        <w:t>条</w:t>
      </w:r>
      <w:r w:rsidR="00C42163">
        <w:rPr>
          <w:rFonts w:cs="ＭＳ明朝-WinCharSetFFFF-H" w:hint="eastAsia"/>
          <w:color w:val="auto"/>
        </w:rPr>
        <w:t xml:space="preserve">　</w:t>
      </w:r>
      <w:r w:rsidR="00C42163" w:rsidRPr="00D67551">
        <w:rPr>
          <w:rFonts w:cs="ＭＳ明朝-WinCharSetFFFF-H" w:hint="eastAsia"/>
        </w:rPr>
        <w:t>申請</w:t>
      </w:r>
      <w:r w:rsidRPr="00D67551">
        <w:rPr>
          <w:rFonts w:cs="ＭＳ明朝-WinCharSetFFFF-H" w:hint="eastAsia"/>
        </w:rPr>
        <w:t>者は</w:t>
      </w:r>
      <w:r w:rsidR="000454DC" w:rsidRPr="00D67551">
        <w:rPr>
          <w:rFonts w:cs="ＭＳ明朝-WinCharSetFFFF-H" w:hint="eastAsia"/>
        </w:rPr>
        <w:t>、</w:t>
      </w:r>
      <w:r w:rsidR="00815139" w:rsidRPr="00D67551">
        <w:rPr>
          <w:rFonts w:cs="ＭＳ明朝-WinCharSetFFFF-H" w:hint="eastAsia"/>
        </w:rPr>
        <w:t>主要構造部材の施工が完了した後、現地確認ができる期間</w:t>
      </w:r>
      <w:r w:rsidR="000454DC" w:rsidRPr="00D67551">
        <w:rPr>
          <w:rFonts w:cs="ＭＳ明朝-WinCharSetFFFF-H" w:hint="eastAsia"/>
        </w:rPr>
        <w:t>が終了する３日前までに、</w:t>
      </w:r>
      <w:r w:rsidR="00815139" w:rsidRPr="00D67551">
        <w:rPr>
          <w:rFonts w:cs="ＭＳ明朝-WinCharSetFFFF-H" w:hint="eastAsia"/>
        </w:rPr>
        <w:t>補助金実績報告書（様式</w:t>
      </w:r>
      <w:r w:rsidR="00DF63E5">
        <w:rPr>
          <w:rFonts w:cs="ＭＳ明朝-WinCharSetFFFF-H" w:hint="eastAsia"/>
        </w:rPr>
        <w:t>４</w:t>
      </w:r>
      <w:r w:rsidR="00815139" w:rsidRPr="00D67551">
        <w:rPr>
          <w:rFonts w:cs="ＭＳ明朝-WinCharSetFFFF-H" w:hint="eastAsia"/>
        </w:rPr>
        <w:t>）を</w:t>
      </w:r>
      <w:r w:rsidR="00361A08">
        <w:rPr>
          <w:rFonts w:cs="ＭＳ明朝-WinCharSetFFFF-H" w:hint="eastAsia"/>
        </w:rPr>
        <w:t>会長</w:t>
      </w:r>
      <w:r w:rsidR="00815139" w:rsidRPr="00D67551">
        <w:rPr>
          <w:rFonts w:cs="ＭＳ明朝-WinCharSetFFFF-H" w:hint="eastAsia"/>
        </w:rPr>
        <w:t>に提出しなければならない。</w:t>
      </w:r>
    </w:p>
    <w:p w14:paraId="5F2EFAC5" w14:textId="77777777" w:rsidR="000E654B" w:rsidRPr="000E654B" w:rsidRDefault="000E654B" w:rsidP="00815139">
      <w:pPr>
        <w:overflowPunct/>
        <w:autoSpaceDE w:val="0"/>
        <w:autoSpaceDN w:val="0"/>
        <w:ind w:left="222" w:hangingChars="100" w:hanging="222"/>
        <w:textAlignment w:val="auto"/>
        <w:rPr>
          <w:rFonts w:cs="ＭＳ明朝-WinCharSetFFFF-H"/>
        </w:rPr>
      </w:pPr>
    </w:p>
    <w:p w14:paraId="17798EB6" w14:textId="77777777" w:rsidR="00B70F76" w:rsidRDefault="00B70F76" w:rsidP="00B70F76">
      <w:pPr>
        <w:overflowPunct/>
        <w:autoSpaceDE w:val="0"/>
        <w:autoSpaceDN w:val="0"/>
        <w:ind w:left="222" w:hangingChars="100" w:hanging="222"/>
        <w:textAlignment w:val="auto"/>
        <w:rPr>
          <w:rFonts w:cs="ＭＳ明朝-WinCharSetFFFF-H"/>
          <w:color w:val="auto"/>
        </w:rPr>
      </w:pPr>
      <w:r>
        <w:rPr>
          <w:rFonts w:cs="ＭＳ明朝-WinCharSetFFFF-H" w:hint="eastAsia"/>
          <w:color w:val="auto"/>
        </w:rPr>
        <w:t>（補助金の額の確定）</w:t>
      </w:r>
    </w:p>
    <w:p w14:paraId="2D64A5A0" w14:textId="359B8983" w:rsidR="00B70F76" w:rsidRDefault="00B23393" w:rsidP="00B70F76">
      <w:pPr>
        <w:overflowPunct/>
        <w:autoSpaceDE w:val="0"/>
        <w:autoSpaceDN w:val="0"/>
        <w:ind w:left="222" w:hangingChars="100" w:hanging="222"/>
        <w:textAlignment w:val="auto"/>
        <w:rPr>
          <w:rFonts w:cs="ＭＳ明朝-WinCharSetFFFF-H"/>
          <w:color w:val="auto"/>
        </w:rPr>
      </w:pPr>
      <w:r>
        <w:rPr>
          <w:rFonts w:cs="ＭＳ明朝-WinCharSetFFFF-H" w:hint="eastAsia"/>
          <w:color w:val="auto"/>
        </w:rPr>
        <w:t>第</w:t>
      </w:r>
      <w:r w:rsidR="000E654B">
        <w:rPr>
          <w:rFonts w:cs="ＭＳ明朝-WinCharSetFFFF-H" w:hint="eastAsia"/>
          <w:color w:val="auto"/>
        </w:rPr>
        <w:t>９</w:t>
      </w:r>
      <w:r>
        <w:rPr>
          <w:rFonts w:cs="ＭＳ明朝-WinCharSetFFFF-H" w:hint="eastAsia"/>
          <w:color w:val="auto"/>
        </w:rPr>
        <w:t xml:space="preserve">条　</w:t>
      </w:r>
      <w:r w:rsidR="00361A08">
        <w:rPr>
          <w:rFonts w:cs="ＭＳ明朝-WinCharSetFFFF-H" w:hint="eastAsia"/>
          <w:color w:val="auto"/>
        </w:rPr>
        <w:t>会長</w:t>
      </w:r>
      <w:r w:rsidR="00B70F76">
        <w:rPr>
          <w:rFonts w:cs="ＭＳ明朝-WinCharSetFFFF-H" w:hint="eastAsia"/>
          <w:color w:val="auto"/>
        </w:rPr>
        <w:t>は、前条の規定による報告書の提出</w:t>
      </w:r>
      <w:r w:rsidR="00565962">
        <w:rPr>
          <w:rFonts w:cs="ＭＳ明朝-WinCharSetFFFF-H" w:hint="eastAsia"/>
          <w:color w:val="auto"/>
        </w:rPr>
        <w:t>が</w:t>
      </w:r>
      <w:r w:rsidR="00B70F76">
        <w:rPr>
          <w:rFonts w:cs="ＭＳ明朝-WinCharSetFFFF-H" w:hint="eastAsia"/>
          <w:color w:val="auto"/>
        </w:rPr>
        <w:t>あった場合において、その内容の審査及び必要に応じて行う検査の結果、適</w:t>
      </w:r>
      <w:r w:rsidR="00C42163">
        <w:rPr>
          <w:rFonts w:cs="ＭＳ明朝-WinCharSetFFFF-H" w:hint="eastAsia"/>
          <w:color w:val="auto"/>
        </w:rPr>
        <w:t>当であると認めるときは、交付する補助金の額を確定し、当該申請</w:t>
      </w:r>
      <w:r w:rsidR="00B70F76">
        <w:rPr>
          <w:rFonts w:cs="ＭＳ明朝-WinCharSetFFFF-H" w:hint="eastAsia"/>
          <w:color w:val="auto"/>
        </w:rPr>
        <w:t>者に通知する。</w:t>
      </w:r>
    </w:p>
    <w:p w14:paraId="0932A5DF" w14:textId="77777777" w:rsidR="00B70F76" w:rsidRPr="008F0466" w:rsidRDefault="00B70F76" w:rsidP="00B70F76">
      <w:pPr>
        <w:overflowPunct/>
        <w:autoSpaceDE w:val="0"/>
        <w:autoSpaceDN w:val="0"/>
        <w:ind w:left="222" w:hangingChars="100" w:hanging="222"/>
        <w:textAlignment w:val="auto"/>
        <w:rPr>
          <w:rFonts w:cs="ＭＳ明朝-WinCharSetFFFF-H"/>
          <w:color w:val="auto"/>
        </w:rPr>
      </w:pPr>
    </w:p>
    <w:p w14:paraId="77121F12" w14:textId="77777777" w:rsidR="00B70F76" w:rsidRPr="00767763" w:rsidRDefault="00B70F76" w:rsidP="00B70F76">
      <w:pPr>
        <w:overflowPunct/>
        <w:autoSpaceDE w:val="0"/>
        <w:autoSpaceDN w:val="0"/>
        <w:ind w:left="222" w:hangingChars="100" w:hanging="222"/>
        <w:textAlignment w:val="auto"/>
        <w:rPr>
          <w:rFonts w:cs="ＭＳ明朝-WinCharSetFFFF-H"/>
          <w:color w:val="auto"/>
        </w:rPr>
      </w:pPr>
      <w:r>
        <w:rPr>
          <w:rFonts w:cs="ＭＳ明朝-WinCharSetFFFF-H" w:hint="eastAsia"/>
          <w:color w:val="auto"/>
        </w:rPr>
        <w:t>（補助金の支払い等）</w:t>
      </w:r>
    </w:p>
    <w:p w14:paraId="0D3EE530" w14:textId="6DF6582C" w:rsidR="00B70F76" w:rsidRDefault="00B70F76" w:rsidP="00B70F76">
      <w:pPr>
        <w:overflowPunct/>
        <w:autoSpaceDE w:val="0"/>
        <w:autoSpaceDN w:val="0"/>
        <w:ind w:left="222" w:hangingChars="100" w:hanging="222"/>
        <w:textAlignment w:val="auto"/>
        <w:rPr>
          <w:rFonts w:cs="ＭＳ明朝-WinCharSetFFFF-H"/>
          <w:color w:val="auto"/>
        </w:rPr>
      </w:pPr>
      <w:r>
        <w:rPr>
          <w:rFonts w:cs="ＭＳ明朝-WinCharSetFFFF-H" w:hint="eastAsia"/>
          <w:color w:val="auto"/>
        </w:rPr>
        <w:t>第１</w:t>
      </w:r>
      <w:r w:rsidR="000E654B">
        <w:rPr>
          <w:rFonts w:cs="ＭＳ明朝-WinCharSetFFFF-H" w:hint="eastAsia"/>
          <w:color w:val="auto"/>
        </w:rPr>
        <w:t>０</w:t>
      </w:r>
      <w:r>
        <w:rPr>
          <w:rFonts w:cs="ＭＳ明朝-WinCharSetFFFF-H" w:hint="eastAsia"/>
          <w:color w:val="auto"/>
        </w:rPr>
        <w:t>条</w:t>
      </w:r>
      <w:r w:rsidRPr="001C4ED8">
        <w:rPr>
          <w:rFonts w:cs="ＭＳ明朝-WinCharSetFFFF-H" w:hint="eastAsia"/>
          <w:color w:val="auto"/>
        </w:rPr>
        <w:t xml:space="preserve">　</w:t>
      </w:r>
      <w:r w:rsidR="00C42163">
        <w:rPr>
          <w:rFonts w:cs="ＭＳ明朝-WinCharSetFFFF-H" w:hint="eastAsia"/>
          <w:color w:val="auto"/>
        </w:rPr>
        <w:t>申請</w:t>
      </w:r>
      <w:r>
        <w:rPr>
          <w:rFonts w:cs="ＭＳ明朝-WinCharSetFFFF-H" w:hint="eastAsia"/>
          <w:color w:val="auto"/>
        </w:rPr>
        <w:t>者は、前条の規定による通知に基づき補助金の交付を受けようとするときは、</w:t>
      </w:r>
      <w:r w:rsidR="00FF1729" w:rsidRPr="00FF1729">
        <w:rPr>
          <w:rFonts w:cs="ＭＳ明朝-WinCharSetFFFF-H" w:hint="eastAsia"/>
          <w:color w:val="auto"/>
        </w:rPr>
        <w:t>補助金交付請求書</w:t>
      </w:r>
      <w:r>
        <w:rPr>
          <w:rFonts w:cs="ＭＳ明朝-WinCharSetFFFF-H" w:hint="eastAsia"/>
          <w:color w:val="auto"/>
        </w:rPr>
        <w:t>（様式</w:t>
      </w:r>
      <w:r w:rsidR="00DF63E5">
        <w:rPr>
          <w:rFonts w:cs="ＭＳ明朝-WinCharSetFFFF-H" w:hint="eastAsia"/>
          <w:color w:val="auto"/>
        </w:rPr>
        <w:t>５</w:t>
      </w:r>
      <w:r>
        <w:rPr>
          <w:rFonts w:cs="ＭＳ明朝-WinCharSetFFFF-H" w:hint="eastAsia"/>
          <w:color w:val="auto"/>
        </w:rPr>
        <w:t>）を</w:t>
      </w:r>
      <w:r w:rsidR="00361A08">
        <w:rPr>
          <w:rFonts w:cs="ＭＳ明朝-WinCharSetFFFF-H" w:hint="eastAsia"/>
          <w:color w:val="auto"/>
        </w:rPr>
        <w:t>会長</w:t>
      </w:r>
      <w:r>
        <w:rPr>
          <w:rFonts w:cs="ＭＳ明朝-WinCharSetFFFF-H" w:hint="eastAsia"/>
          <w:color w:val="auto"/>
        </w:rPr>
        <w:t>に提出しなければならない。</w:t>
      </w:r>
    </w:p>
    <w:p w14:paraId="40EB086D" w14:textId="77777777" w:rsidR="00B70F76" w:rsidRPr="008F0466" w:rsidRDefault="00B70F76" w:rsidP="00283857">
      <w:pPr>
        <w:overflowPunct/>
        <w:autoSpaceDE w:val="0"/>
        <w:autoSpaceDN w:val="0"/>
        <w:textAlignment w:val="auto"/>
        <w:rPr>
          <w:rFonts w:cs="ＭＳ明朝-WinCharSetFFFF-H"/>
          <w:color w:val="auto"/>
        </w:rPr>
      </w:pPr>
    </w:p>
    <w:p w14:paraId="13AF1AF6" w14:textId="77777777" w:rsidR="00B70F76" w:rsidRDefault="00B70F76" w:rsidP="00B70F76">
      <w:pPr>
        <w:overflowPunct/>
        <w:autoSpaceDE w:val="0"/>
        <w:autoSpaceDN w:val="0"/>
        <w:textAlignment w:val="auto"/>
        <w:rPr>
          <w:rFonts w:cs="ＭＳ明朝-WinCharSetFFFF-H"/>
          <w:color w:val="auto"/>
        </w:rPr>
      </w:pPr>
      <w:r>
        <w:rPr>
          <w:rFonts w:cs="ＭＳ明朝-WinCharSetFFFF-H" w:hint="eastAsia"/>
          <w:color w:val="auto"/>
        </w:rPr>
        <w:lastRenderedPageBreak/>
        <w:t>（補助金</w:t>
      </w:r>
      <w:r w:rsidR="008F0466">
        <w:rPr>
          <w:rFonts w:cs="ＭＳ明朝-WinCharSetFFFF-H" w:hint="eastAsia"/>
          <w:color w:val="auto"/>
        </w:rPr>
        <w:t>に係る証拠書類の保存</w:t>
      </w:r>
      <w:r>
        <w:rPr>
          <w:rFonts w:cs="ＭＳ明朝-WinCharSetFFFF-H" w:hint="eastAsia"/>
          <w:color w:val="auto"/>
        </w:rPr>
        <w:t>）</w:t>
      </w:r>
    </w:p>
    <w:p w14:paraId="3FAA0F48" w14:textId="308A77BB" w:rsidR="00B70F76" w:rsidRDefault="00B70F76" w:rsidP="00B70F76">
      <w:pPr>
        <w:overflowPunct/>
        <w:autoSpaceDE w:val="0"/>
        <w:autoSpaceDN w:val="0"/>
        <w:ind w:left="140" w:hangingChars="63" w:hanging="140"/>
        <w:textAlignment w:val="auto"/>
        <w:rPr>
          <w:rFonts w:cs="ＭＳ明朝-WinCharSetFFFF-H"/>
          <w:color w:val="auto"/>
        </w:rPr>
      </w:pPr>
      <w:r>
        <w:rPr>
          <w:rFonts w:cs="ＭＳ明朝-WinCharSetFFFF-H" w:hint="eastAsia"/>
          <w:color w:val="auto"/>
        </w:rPr>
        <w:t>第１</w:t>
      </w:r>
      <w:r w:rsidR="000E654B">
        <w:rPr>
          <w:rFonts w:cs="ＭＳ明朝-WinCharSetFFFF-H" w:hint="eastAsia"/>
          <w:color w:val="auto"/>
        </w:rPr>
        <w:t>１</w:t>
      </w:r>
      <w:r w:rsidRPr="001C4ED8">
        <w:rPr>
          <w:rFonts w:cs="ＭＳ明朝-WinCharSetFFFF-H" w:hint="eastAsia"/>
          <w:color w:val="auto"/>
        </w:rPr>
        <w:t>条</w:t>
      </w:r>
      <w:r w:rsidR="00C42163">
        <w:rPr>
          <w:rFonts w:cs="ＭＳ明朝-WinCharSetFFFF-H" w:hint="eastAsia"/>
          <w:color w:val="auto"/>
        </w:rPr>
        <w:t xml:space="preserve">　申請</w:t>
      </w:r>
      <w:r>
        <w:rPr>
          <w:rFonts w:cs="ＭＳ明朝-WinCharSetFFFF-H" w:hint="eastAsia"/>
          <w:color w:val="auto"/>
        </w:rPr>
        <w:t>者は、補助金に係る証拠書類を整理し、かつ、これらの書類を補助期間が満了した日の属する会計年度の終了後５年間保存しなければならない</w:t>
      </w:r>
      <w:r w:rsidR="003B53B2">
        <w:rPr>
          <w:rFonts w:cs="ＭＳ明朝-WinCharSetFFFF-H" w:hint="eastAsia"/>
          <w:color w:val="auto"/>
        </w:rPr>
        <w:t>。</w:t>
      </w:r>
    </w:p>
    <w:p w14:paraId="7A1914AB" w14:textId="77777777" w:rsidR="00B70F76" w:rsidRPr="008F0466" w:rsidRDefault="00B70F76" w:rsidP="00B70F76">
      <w:pPr>
        <w:overflowPunct/>
        <w:autoSpaceDE w:val="0"/>
        <w:autoSpaceDN w:val="0"/>
        <w:textAlignment w:val="auto"/>
        <w:rPr>
          <w:rFonts w:cs="ＭＳ明朝-WinCharSetFFFF-H"/>
          <w:color w:val="auto"/>
        </w:rPr>
      </w:pPr>
    </w:p>
    <w:p w14:paraId="2F3AEA52" w14:textId="77777777" w:rsidR="00B70F76" w:rsidRDefault="00B70F76" w:rsidP="00B70F76">
      <w:pPr>
        <w:overflowPunct/>
        <w:autoSpaceDE w:val="0"/>
        <w:autoSpaceDN w:val="0"/>
        <w:textAlignment w:val="auto"/>
        <w:rPr>
          <w:rFonts w:cs="ＭＳ明朝-WinCharSetFFFF-H"/>
          <w:color w:val="auto"/>
        </w:rPr>
      </w:pPr>
      <w:r>
        <w:rPr>
          <w:rFonts w:cs="ＭＳ明朝-WinCharSetFFFF-H" w:hint="eastAsia"/>
          <w:color w:val="auto"/>
        </w:rPr>
        <w:t>（報告及び検査）</w:t>
      </w:r>
    </w:p>
    <w:p w14:paraId="023C0B8F" w14:textId="300F08B3" w:rsidR="00B70F76" w:rsidRDefault="00B70F76" w:rsidP="00B70F76">
      <w:pPr>
        <w:overflowPunct/>
        <w:autoSpaceDE w:val="0"/>
        <w:autoSpaceDN w:val="0"/>
        <w:ind w:left="140" w:hangingChars="63" w:hanging="140"/>
        <w:textAlignment w:val="auto"/>
      </w:pPr>
      <w:r w:rsidRPr="003A4499">
        <w:rPr>
          <w:rFonts w:hint="eastAsia"/>
        </w:rPr>
        <w:t>第</w:t>
      </w:r>
      <w:r w:rsidR="00565962">
        <w:rPr>
          <w:rFonts w:hint="eastAsia"/>
        </w:rPr>
        <w:t>１</w:t>
      </w:r>
      <w:r w:rsidR="000E654B">
        <w:rPr>
          <w:rFonts w:hint="eastAsia"/>
        </w:rPr>
        <w:t>２</w:t>
      </w:r>
      <w:r w:rsidR="00565962">
        <w:rPr>
          <w:rFonts w:hint="eastAsia"/>
        </w:rPr>
        <w:t xml:space="preserve">条　</w:t>
      </w:r>
      <w:r w:rsidR="00361A08">
        <w:rPr>
          <w:rFonts w:hint="eastAsia"/>
        </w:rPr>
        <w:t>会長</w:t>
      </w:r>
      <w:r>
        <w:rPr>
          <w:rFonts w:hint="eastAsia"/>
        </w:rPr>
        <w:t>は、必要があると認めるときは、</w:t>
      </w:r>
      <w:r w:rsidR="00C42163">
        <w:rPr>
          <w:rFonts w:hint="eastAsia"/>
        </w:rPr>
        <w:t>申請</w:t>
      </w:r>
      <w:r>
        <w:rPr>
          <w:rFonts w:hint="eastAsia"/>
        </w:rPr>
        <w:t>者に</w:t>
      </w:r>
      <w:r w:rsidR="00565962">
        <w:rPr>
          <w:rFonts w:hint="eastAsia"/>
        </w:rPr>
        <w:t>対し、報告を求め、又はその職員に</w:t>
      </w:r>
      <w:r>
        <w:rPr>
          <w:rFonts w:hint="eastAsia"/>
        </w:rPr>
        <w:t>帳簿、書類その他の物件を検査させ、若しくは関係者に質問させることができる。</w:t>
      </w:r>
    </w:p>
    <w:p w14:paraId="5494102A" w14:textId="77777777" w:rsidR="00B70F76" w:rsidRPr="008F0466" w:rsidRDefault="00B70F76" w:rsidP="00283857">
      <w:pPr>
        <w:overflowPunct/>
        <w:autoSpaceDE w:val="0"/>
        <w:autoSpaceDN w:val="0"/>
        <w:textAlignment w:val="auto"/>
        <w:rPr>
          <w:rFonts w:cs="ＭＳ明朝-WinCharSetFFFF-H"/>
          <w:color w:val="auto"/>
        </w:rPr>
      </w:pPr>
    </w:p>
    <w:p w14:paraId="4F3D0356" w14:textId="77777777" w:rsidR="00C42163" w:rsidRDefault="00C42163" w:rsidP="00C42163">
      <w:pPr>
        <w:overflowPunct/>
        <w:autoSpaceDE w:val="0"/>
        <w:autoSpaceDN w:val="0"/>
        <w:textAlignment w:val="auto"/>
        <w:rPr>
          <w:rFonts w:cs="ＭＳ明朝-WinCharSetFFFF-H"/>
          <w:color w:val="auto"/>
        </w:rPr>
      </w:pPr>
      <w:r>
        <w:rPr>
          <w:rFonts w:hint="eastAsia"/>
        </w:rPr>
        <w:t>（補助金の交付の決定の取り消し等）</w:t>
      </w:r>
    </w:p>
    <w:p w14:paraId="72B5D02F" w14:textId="306B6CF2" w:rsidR="00C42163" w:rsidRDefault="00C42163" w:rsidP="00C42163">
      <w:pPr>
        <w:tabs>
          <w:tab w:val="left" w:pos="142"/>
        </w:tabs>
        <w:overflowPunct/>
        <w:autoSpaceDE w:val="0"/>
        <w:autoSpaceDN w:val="0"/>
        <w:ind w:left="140" w:hangingChars="63" w:hanging="140"/>
        <w:textAlignment w:val="auto"/>
        <w:rPr>
          <w:rFonts w:cs="ＭＳ明朝-WinCharSetFFFF-H"/>
          <w:color w:val="auto"/>
        </w:rPr>
      </w:pPr>
      <w:r w:rsidRPr="003A4499">
        <w:rPr>
          <w:rFonts w:hint="eastAsia"/>
        </w:rPr>
        <w:t>第</w:t>
      </w:r>
      <w:r>
        <w:rPr>
          <w:rFonts w:hint="eastAsia"/>
        </w:rPr>
        <w:t>１</w:t>
      </w:r>
      <w:r w:rsidR="000E654B">
        <w:rPr>
          <w:rFonts w:hint="eastAsia"/>
        </w:rPr>
        <w:t>３</w:t>
      </w:r>
      <w:r>
        <w:rPr>
          <w:rFonts w:hint="eastAsia"/>
        </w:rPr>
        <w:t xml:space="preserve">条　</w:t>
      </w:r>
      <w:r w:rsidR="00361A08">
        <w:rPr>
          <w:rFonts w:cs="ＭＳ明朝-WinCharSetFFFF-H" w:hint="eastAsia"/>
          <w:color w:val="auto"/>
        </w:rPr>
        <w:t>会長</w:t>
      </w:r>
      <w:r>
        <w:rPr>
          <w:rFonts w:hint="eastAsia"/>
        </w:rPr>
        <w:t>は、</w:t>
      </w:r>
      <w:r w:rsidR="00497B19">
        <w:rPr>
          <w:rFonts w:hint="eastAsia"/>
        </w:rPr>
        <w:t>申請者</w:t>
      </w:r>
      <w:r>
        <w:rPr>
          <w:rFonts w:hint="eastAsia"/>
        </w:rPr>
        <w:t>が次の各号の一に該当する時は補助金の交付決定の全部又は一部を取り消すことができる</w:t>
      </w:r>
      <w:r w:rsidR="003B53B2">
        <w:rPr>
          <w:rFonts w:hint="eastAsia"/>
        </w:rPr>
        <w:t>。</w:t>
      </w:r>
    </w:p>
    <w:p w14:paraId="44008207" w14:textId="77777777" w:rsidR="00C42163" w:rsidRDefault="003B53B2" w:rsidP="00C42163">
      <w:pPr>
        <w:overflowPunct/>
        <w:autoSpaceDE w:val="0"/>
        <w:autoSpaceDN w:val="0"/>
        <w:textAlignment w:val="auto"/>
        <w:rPr>
          <w:rFonts w:cs="ＭＳ明朝-WinCharSetFFFF-H"/>
          <w:color w:val="auto"/>
        </w:rPr>
      </w:pPr>
      <w:r>
        <w:rPr>
          <w:rFonts w:cs="ＭＳ明朝-WinCharSetFFFF-H"/>
          <w:color w:val="auto"/>
        </w:rPr>
        <w:t>（１）この要綱に違反したとき</w:t>
      </w:r>
    </w:p>
    <w:p w14:paraId="62891032" w14:textId="77777777" w:rsidR="00C42163" w:rsidRDefault="00C42163" w:rsidP="00C42163">
      <w:pPr>
        <w:overflowPunct/>
        <w:autoSpaceDE w:val="0"/>
        <w:autoSpaceDN w:val="0"/>
        <w:textAlignment w:val="auto"/>
        <w:rPr>
          <w:rFonts w:cs="ＭＳ明朝-WinCharSetFFFF-H"/>
          <w:color w:val="auto"/>
        </w:rPr>
      </w:pPr>
      <w:r>
        <w:rPr>
          <w:rFonts w:cs="ＭＳ明朝-WinCharSetFFFF-H"/>
          <w:color w:val="auto"/>
        </w:rPr>
        <w:t>（２</w:t>
      </w:r>
      <w:r w:rsidR="003B53B2">
        <w:rPr>
          <w:rFonts w:cs="ＭＳ明朝-WinCharSetFFFF-H" w:hint="eastAsia"/>
          <w:color w:val="auto"/>
        </w:rPr>
        <w:t>）事業の実施方法が不適当であると認められるとき</w:t>
      </w:r>
    </w:p>
    <w:p w14:paraId="3F3F3D35" w14:textId="77777777" w:rsidR="00C42163" w:rsidRDefault="00C42163" w:rsidP="00C42163">
      <w:pPr>
        <w:adjustRightInd/>
        <w:jc w:val="both"/>
      </w:pPr>
    </w:p>
    <w:p w14:paraId="781BFB6F" w14:textId="77777777" w:rsidR="00C42163" w:rsidRPr="00276039" w:rsidRDefault="00C42163" w:rsidP="00C42163">
      <w:pPr>
        <w:adjustRightInd/>
        <w:jc w:val="both"/>
        <w:rPr>
          <w:rFonts w:hAnsi="Times New Roman" w:cs="Times New Roman"/>
          <w:spacing w:val="6"/>
        </w:rPr>
      </w:pPr>
      <w:r>
        <w:rPr>
          <w:rFonts w:hint="eastAsia"/>
        </w:rPr>
        <w:t>（</w:t>
      </w:r>
      <w:r w:rsidRPr="00276039">
        <w:rPr>
          <w:rFonts w:hint="eastAsia"/>
        </w:rPr>
        <w:t>その他）</w:t>
      </w:r>
    </w:p>
    <w:p w14:paraId="6489C1B7" w14:textId="1ECA2520" w:rsidR="00C42163" w:rsidRDefault="00565962" w:rsidP="000D3512">
      <w:pPr>
        <w:adjustRightInd/>
        <w:ind w:left="222" w:rightChars="-114" w:right="-253" w:hangingChars="100" w:hanging="222"/>
      </w:pPr>
      <w:r>
        <w:rPr>
          <w:rFonts w:hint="eastAsia"/>
        </w:rPr>
        <w:t>第１</w:t>
      </w:r>
      <w:r w:rsidR="000E654B">
        <w:rPr>
          <w:rFonts w:hint="eastAsia"/>
        </w:rPr>
        <w:t>４</w:t>
      </w:r>
      <w:r w:rsidR="00C42163" w:rsidRPr="00276039">
        <w:rPr>
          <w:rFonts w:hint="eastAsia"/>
        </w:rPr>
        <w:t>条　この要綱に定めるもののほか、この要綱の施行について必要な事項は、別に定める。</w:t>
      </w:r>
    </w:p>
    <w:p w14:paraId="13D97501" w14:textId="77777777" w:rsidR="000D3512" w:rsidRDefault="000D3512" w:rsidP="006122FF">
      <w:pPr>
        <w:adjustRightInd/>
        <w:ind w:left="222" w:hangingChars="100" w:hanging="222"/>
      </w:pPr>
    </w:p>
    <w:p w14:paraId="186A73F1" w14:textId="77777777" w:rsidR="00A2045A" w:rsidRPr="00E35395" w:rsidRDefault="00A2045A" w:rsidP="00A2045A">
      <w:pPr>
        <w:adjustRightInd/>
        <w:spacing w:line="434" w:lineRule="exact"/>
        <w:ind w:firstLineChars="100" w:firstLine="222"/>
        <w:rPr>
          <w:rFonts w:hAnsi="Times New Roman"/>
        </w:rPr>
      </w:pPr>
      <w:r w:rsidRPr="00E35395">
        <w:rPr>
          <w:rFonts w:hAnsi="Times New Roman" w:hint="eastAsia"/>
        </w:rPr>
        <w:t>附　則</w:t>
      </w:r>
    </w:p>
    <w:p w14:paraId="46EEB074" w14:textId="0E6DAB78" w:rsidR="00A9373C" w:rsidRPr="00825EE5" w:rsidRDefault="00C42163">
      <w:pPr>
        <w:adjustRightInd/>
        <w:rPr>
          <w:rFonts w:hAnsi="Times New Roman"/>
          <w:color w:val="auto"/>
        </w:rPr>
      </w:pPr>
      <w:r>
        <w:rPr>
          <w:rFonts w:hAnsi="Times New Roman" w:cs="Times New Roman" w:hint="eastAsia"/>
          <w:spacing w:val="2"/>
        </w:rPr>
        <w:t xml:space="preserve">　　</w:t>
      </w:r>
      <w:r w:rsidR="00C91512" w:rsidRPr="00B87D89">
        <w:rPr>
          <w:rFonts w:hAnsi="Times New Roman" w:hint="eastAsia"/>
          <w:color w:val="auto"/>
        </w:rPr>
        <w:t>この要綱は</w:t>
      </w:r>
      <w:r w:rsidR="00C91512" w:rsidRPr="00825EE5">
        <w:rPr>
          <w:rFonts w:hAnsi="Times New Roman" w:hint="eastAsia"/>
          <w:color w:val="auto"/>
        </w:rPr>
        <w:t>、令和</w:t>
      </w:r>
      <w:r w:rsidR="00D76E8A">
        <w:rPr>
          <w:rFonts w:hAnsi="Times New Roman" w:hint="eastAsia"/>
          <w:color w:val="auto"/>
        </w:rPr>
        <w:t>８</w:t>
      </w:r>
      <w:r w:rsidR="00C91512" w:rsidRPr="00825EE5">
        <w:rPr>
          <w:rFonts w:hAnsi="Times New Roman" w:hint="eastAsia"/>
          <w:color w:val="auto"/>
        </w:rPr>
        <w:t>年</w:t>
      </w:r>
      <w:r w:rsidR="00C91512" w:rsidRPr="00825EE5">
        <w:rPr>
          <w:color w:val="auto"/>
        </w:rPr>
        <w:t>(20</w:t>
      </w:r>
      <w:r w:rsidR="00C91512" w:rsidRPr="00825EE5">
        <w:rPr>
          <w:rFonts w:hint="eastAsia"/>
          <w:color w:val="auto"/>
        </w:rPr>
        <w:t>2</w:t>
      </w:r>
      <w:r w:rsidR="007D671A">
        <w:rPr>
          <w:rFonts w:hint="eastAsia"/>
          <w:color w:val="auto"/>
        </w:rPr>
        <w:t>6</w:t>
      </w:r>
      <w:r w:rsidR="00C91512" w:rsidRPr="00825EE5">
        <w:rPr>
          <w:rFonts w:hint="eastAsia"/>
          <w:color w:val="auto"/>
        </w:rPr>
        <w:t>年</w:t>
      </w:r>
      <w:r w:rsidR="00C91512" w:rsidRPr="00825EE5">
        <w:rPr>
          <w:color w:val="auto"/>
        </w:rPr>
        <w:t>)</w:t>
      </w:r>
      <w:r w:rsidR="00C91512" w:rsidRPr="00825EE5">
        <w:rPr>
          <w:rFonts w:hint="eastAsia"/>
          <w:color w:val="auto"/>
        </w:rPr>
        <w:t>４</w:t>
      </w:r>
      <w:r w:rsidR="00C91512" w:rsidRPr="00825EE5">
        <w:rPr>
          <w:rFonts w:hAnsi="Times New Roman" w:hint="eastAsia"/>
          <w:color w:val="auto"/>
        </w:rPr>
        <w:t>月</w:t>
      </w:r>
      <w:r w:rsidR="00033A9B" w:rsidRPr="00825EE5">
        <w:rPr>
          <w:rFonts w:hAnsi="Times New Roman" w:hint="eastAsia"/>
          <w:color w:val="auto"/>
        </w:rPr>
        <w:t>１</w:t>
      </w:r>
      <w:r w:rsidR="00C91512" w:rsidRPr="00825EE5">
        <w:rPr>
          <w:rFonts w:hAnsi="Times New Roman" w:hint="eastAsia"/>
          <w:color w:val="auto"/>
        </w:rPr>
        <w:t>日から施行し、令和</w:t>
      </w:r>
      <w:r w:rsidR="00D76E8A">
        <w:rPr>
          <w:rFonts w:hAnsi="Times New Roman" w:hint="eastAsia"/>
          <w:color w:val="auto"/>
        </w:rPr>
        <w:t>８</w:t>
      </w:r>
      <w:r w:rsidR="00C91512" w:rsidRPr="00825EE5">
        <w:rPr>
          <w:rFonts w:hAnsi="Times New Roman" w:hint="eastAsia"/>
          <w:color w:val="auto"/>
        </w:rPr>
        <w:t>年度事業か</w:t>
      </w:r>
      <w:r w:rsidR="00C91512" w:rsidRPr="00B87D89">
        <w:rPr>
          <w:rFonts w:hAnsi="Times New Roman" w:hint="eastAsia"/>
          <w:color w:val="auto"/>
        </w:rPr>
        <w:t>ら適用する。</w:t>
      </w:r>
    </w:p>
    <w:sectPr w:rsidR="00A9373C" w:rsidRPr="00825EE5" w:rsidSect="0000059C">
      <w:headerReference w:type="default" r:id="rId8"/>
      <w:footerReference w:type="default" r:id="rId9"/>
      <w:type w:val="continuous"/>
      <w:pgSz w:w="11906" w:h="16838"/>
      <w:pgMar w:top="1134" w:right="1190" w:bottom="1276" w:left="1190" w:header="720" w:footer="720" w:gutter="0"/>
      <w:pgNumType w:start="1"/>
      <w:cols w:space="720"/>
      <w:noEndnote/>
      <w:docGrid w:type="linesAndChars" w:linePitch="41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98540" w14:textId="77777777" w:rsidR="00B66AAE" w:rsidRDefault="00B66AAE">
      <w:r>
        <w:separator/>
      </w:r>
    </w:p>
  </w:endnote>
  <w:endnote w:type="continuationSeparator" w:id="0">
    <w:p w14:paraId="5F0BBC03" w14:textId="77777777" w:rsidR="00B66AAE" w:rsidRDefault="00B66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WinCharSetFFFF-H">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FE46" w14:textId="77777777" w:rsidR="003736FE" w:rsidRDefault="003736FE">
    <w:pPr>
      <w:overflowPunct/>
      <w:autoSpaceDE w:val="0"/>
      <w:autoSpaceDN w:val="0"/>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20418" w14:textId="77777777" w:rsidR="00B66AAE" w:rsidRDefault="00B66AAE">
      <w:r>
        <w:rPr>
          <w:rFonts w:hAnsi="Times New Roman" w:cs="Times New Roman"/>
          <w:color w:val="auto"/>
          <w:sz w:val="2"/>
          <w:szCs w:val="2"/>
        </w:rPr>
        <w:continuationSeparator/>
      </w:r>
    </w:p>
  </w:footnote>
  <w:footnote w:type="continuationSeparator" w:id="0">
    <w:p w14:paraId="54BEE06E" w14:textId="77777777" w:rsidR="00B66AAE" w:rsidRDefault="00B66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A55B" w14:textId="77777777" w:rsidR="003736FE" w:rsidRDefault="003736FE">
    <w:pPr>
      <w:overflowPunct/>
      <w:autoSpaceDE w:val="0"/>
      <w:autoSpaceDN w:val="0"/>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E0306"/>
    <w:multiLevelType w:val="hybridMultilevel"/>
    <w:tmpl w:val="E0BC4CA4"/>
    <w:lvl w:ilvl="0" w:tplc="67105CA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2FCB42B1"/>
    <w:multiLevelType w:val="hybridMultilevel"/>
    <w:tmpl w:val="5692B04C"/>
    <w:lvl w:ilvl="0" w:tplc="67BAB58C">
      <w:start w:val="1"/>
      <w:numFmt w:val="decimalEnclosedCircle"/>
      <w:lvlText w:val="%1"/>
      <w:lvlJc w:val="left"/>
      <w:pPr>
        <w:ind w:left="796" w:hanging="360"/>
      </w:pPr>
      <w:rPr>
        <w:rFonts w:hint="default"/>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2" w15:restartNumberingAfterBreak="0">
    <w:nsid w:val="6120659A"/>
    <w:multiLevelType w:val="hybridMultilevel"/>
    <w:tmpl w:val="5CBAE8DC"/>
    <w:lvl w:ilvl="0" w:tplc="25ACA5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766F74"/>
    <w:multiLevelType w:val="hybridMultilevel"/>
    <w:tmpl w:val="F36E53EE"/>
    <w:lvl w:ilvl="0" w:tplc="CEECD5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3590635">
    <w:abstractNumId w:val="0"/>
  </w:num>
  <w:num w:numId="2" w16cid:durableId="937523405">
    <w:abstractNumId w:val="2"/>
  </w:num>
  <w:num w:numId="3" w16cid:durableId="737216435">
    <w:abstractNumId w:val="3"/>
  </w:num>
  <w:num w:numId="4" w16cid:durableId="1621373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409"/>
  <w:drawingGridVerticalSpacing w:val="414"/>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1E7"/>
    <w:rsid w:val="0000059C"/>
    <w:rsid w:val="000028D8"/>
    <w:rsid w:val="00021D83"/>
    <w:rsid w:val="00030352"/>
    <w:rsid w:val="00033A9B"/>
    <w:rsid w:val="000359EE"/>
    <w:rsid w:val="000454DC"/>
    <w:rsid w:val="000515F7"/>
    <w:rsid w:val="00053598"/>
    <w:rsid w:val="000634A9"/>
    <w:rsid w:val="000728A1"/>
    <w:rsid w:val="000938D8"/>
    <w:rsid w:val="000B3886"/>
    <w:rsid w:val="000B63F0"/>
    <w:rsid w:val="000C7F80"/>
    <w:rsid w:val="000D3512"/>
    <w:rsid w:val="000E654B"/>
    <w:rsid w:val="000E7F68"/>
    <w:rsid w:val="000F5F5A"/>
    <w:rsid w:val="00105FD6"/>
    <w:rsid w:val="00112AEA"/>
    <w:rsid w:val="001215D2"/>
    <w:rsid w:val="00130F5D"/>
    <w:rsid w:val="001352F8"/>
    <w:rsid w:val="00140524"/>
    <w:rsid w:val="0018083E"/>
    <w:rsid w:val="00187597"/>
    <w:rsid w:val="001A6FDE"/>
    <w:rsid w:val="001C0A77"/>
    <w:rsid w:val="001C4ED8"/>
    <w:rsid w:val="001D76C1"/>
    <w:rsid w:val="001E0796"/>
    <w:rsid w:val="001E0A0F"/>
    <w:rsid w:val="00200617"/>
    <w:rsid w:val="002038E0"/>
    <w:rsid w:val="00215988"/>
    <w:rsid w:val="00223D33"/>
    <w:rsid w:val="00232836"/>
    <w:rsid w:val="00240BBB"/>
    <w:rsid w:val="002469E1"/>
    <w:rsid w:val="002708E9"/>
    <w:rsid w:val="00276039"/>
    <w:rsid w:val="00283857"/>
    <w:rsid w:val="00294AF3"/>
    <w:rsid w:val="0029796C"/>
    <w:rsid w:val="002C009A"/>
    <w:rsid w:val="002C2EFA"/>
    <w:rsid w:val="00301C07"/>
    <w:rsid w:val="00303622"/>
    <w:rsid w:val="00330457"/>
    <w:rsid w:val="00361A08"/>
    <w:rsid w:val="00366E54"/>
    <w:rsid w:val="003736FE"/>
    <w:rsid w:val="0039248A"/>
    <w:rsid w:val="003A4499"/>
    <w:rsid w:val="003B53B2"/>
    <w:rsid w:val="003B7934"/>
    <w:rsid w:val="003D0D95"/>
    <w:rsid w:val="003F0310"/>
    <w:rsid w:val="00403ABD"/>
    <w:rsid w:val="004053FE"/>
    <w:rsid w:val="00427779"/>
    <w:rsid w:val="00444828"/>
    <w:rsid w:val="00453765"/>
    <w:rsid w:val="0045566C"/>
    <w:rsid w:val="00461040"/>
    <w:rsid w:val="00464DE1"/>
    <w:rsid w:val="00492948"/>
    <w:rsid w:val="00497B19"/>
    <w:rsid w:val="004A3C0F"/>
    <w:rsid w:val="004C2913"/>
    <w:rsid w:val="004C3592"/>
    <w:rsid w:val="004C6C35"/>
    <w:rsid w:val="00503067"/>
    <w:rsid w:val="00515221"/>
    <w:rsid w:val="00531651"/>
    <w:rsid w:val="00544270"/>
    <w:rsid w:val="00546D1F"/>
    <w:rsid w:val="00556F6D"/>
    <w:rsid w:val="00565962"/>
    <w:rsid w:val="0057188A"/>
    <w:rsid w:val="005858C9"/>
    <w:rsid w:val="005B2C34"/>
    <w:rsid w:val="005C3885"/>
    <w:rsid w:val="005C5B4D"/>
    <w:rsid w:val="005C65EA"/>
    <w:rsid w:val="005D786F"/>
    <w:rsid w:val="005E4BDE"/>
    <w:rsid w:val="005E5A52"/>
    <w:rsid w:val="00607A52"/>
    <w:rsid w:val="006122FF"/>
    <w:rsid w:val="00660DA3"/>
    <w:rsid w:val="00662BF5"/>
    <w:rsid w:val="00666F93"/>
    <w:rsid w:val="00670444"/>
    <w:rsid w:val="006A02C3"/>
    <w:rsid w:val="006B01A9"/>
    <w:rsid w:val="006C1ACE"/>
    <w:rsid w:val="006F1BD2"/>
    <w:rsid w:val="00704B21"/>
    <w:rsid w:val="00706E22"/>
    <w:rsid w:val="0072303B"/>
    <w:rsid w:val="0073402D"/>
    <w:rsid w:val="00762C85"/>
    <w:rsid w:val="007B1D0C"/>
    <w:rsid w:val="007D671A"/>
    <w:rsid w:val="00803E5A"/>
    <w:rsid w:val="008107E4"/>
    <w:rsid w:val="008149FE"/>
    <w:rsid w:val="00815139"/>
    <w:rsid w:val="00825EE5"/>
    <w:rsid w:val="008313EF"/>
    <w:rsid w:val="00836B2B"/>
    <w:rsid w:val="00842ED9"/>
    <w:rsid w:val="00845A2D"/>
    <w:rsid w:val="00864143"/>
    <w:rsid w:val="00867664"/>
    <w:rsid w:val="008725FA"/>
    <w:rsid w:val="00875A98"/>
    <w:rsid w:val="00892F5C"/>
    <w:rsid w:val="008A2F4A"/>
    <w:rsid w:val="008A64F7"/>
    <w:rsid w:val="008B02CF"/>
    <w:rsid w:val="008F0466"/>
    <w:rsid w:val="00915064"/>
    <w:rsid w:val="00921730"/>
    <w:rsid w:val="00947CE7"/>
    <w:rsid w:val="009500B1"/>
    <w:rsid w:val="00954A34"/>
    <w:rsid w:val="009A0FFE"/>
    <w:rsid w:val="009E095D"/>
    <w:rsid w:val="009F39B6"/>
    <w:rsid w:val="00A2045A"/>
    <w:rsid w:val="00A2769F"/>
    <w:rsid w:val="00A31A12"/>
    <w:rsid w:val="00A371E7"/>
    <w:rsid w:val="00A809DC"/>
    <w:rsid w:val="00A86098"/>
    <w:rsid w:val="00A9373C"/>
    <w:rsid w:val="00AB176C"/>
    <w:rsid w:val="00B23393"/>
    <w:rsid w:val="00B30367"/>
    <w:rsid w:val="00B66AAE"/>
    <w:rsid w:val="00B70F76"/>
    <w:rsid w:val="00B8009A"/>
    <w:rsid w:val="00B835AB"/>
    <w:rsid w:val="00B8780D"/>
    <w:rsid w:val="00B92119"/>
    <w:rsid w:val="00BB704B"/>
    <w:rsid w:val="00BC3997"/>
    <w:rsid w:val="00BE01C0"/>
    <w:rsid w:val="00C36892"/>
    <w:rsid w:val="00C42163"/>
    <w:rsid w:val="00C54885"/>
    <w:rsid w:val="00C72425"/>
    <w:rsid w:val="00C7452D"/>
    <w:rsid w:val="00C91512"/>
    <w:rsid w:val="00CD4A1E"/>
    <w:rsid w:val="00CE5975"/>
    <w:rsid w:val="00D01A84"/>
    <w:rsid w:val="00D118D8"/>
    <w:rsid w:val="00D60200"/>
    <w:rsid w:val="00D60FC2"/>
    <w:rsid w:val="00D62FBB"/>
    <w:rsid w:val="00D67551"/>
    <w:rsid w:val="00D73E79"/>
    <w:rsid w:val="00D75372"/>
    <w:rsid w:val="00D76E8A"/>
    <w:rsid w:val="00DA0269"/>
    <w:rsid w:val="00DB627E"/>
    <w:rsid w:val="00DC0941"/>
    <w:rsid w:val="00DC4B3E"/>
    <w:rsid w:val="00DE6940"/>
    <w:rsid w:val="00DE79A2"/>
    <w:rsid w:val="00DF63E5"/>
    <w:rsid w:val="00E16B1F"/>
    <w:rsid w:val="00E35395"/>
    <w:rsid w:val="00E90762"/>
    <w:rsid w:val="00EA357A"/>
    <w:rsid w:val="00EB0EEF"/>
    <w:rsid w:val="00ED15B4"/>
    <w:rsid w:val="00EE69E9"/>
    <w:rsid w:val="00F01B2A"/>
    <w:rsid w:val="00F04FA5"/>
    <w:rsid w:val="00F13104"/>
    <w:rsid w:val="00F31FDF"/>
    <w:rsid w:val="00F32A3D"/>
    <w:rsid w:val="00F376C7"/>
    <w:rsid w:val="00F43543"/>
    <w:rsid w:val="00F43B3E"/>
    <w:rsid w:val="00F55520"/>
    <w:rsid w:val="00F77741"/>
    <w:rsid w:val="00F90326"/>
    <w:rsid w:val="00FA426D"/>
    <w:rsid w:val="00FB7A0B"/>
    <w:rsid w:val="00FC3D31"/>
    <w:rsid w:val="00FC4559"/>
    <w:rsid w:val="00FD3814"/>
    <w:rsid w:val="00FF1729"/>
    <w:rsid w:val="00FF3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5842ED"/>
  <w14:defaultImageDpi w14:val="0"/>
  <w15:chartTrackingRefBased/>
  <w15:docId w15:val="{8B920731-C88A-4F58-AEB0-4019E0F79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2"/>
      <w:szCs w:val="22"/>
    </w:rPr>
  </w:style>
  <w:style w:type="paragraph" w:styleId="1">
    <w:name w:val="heading 1"/>
    <w:basedOn w:val="a"/>
    <w:next w:val="a"/>
    <w:link w:val="10"/>
    <w:uiPriority w:val="9"/>
    <w:qFormat/>
    <w:rsid w:val="00FC3D3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02C3"/>
    <w:rPr>
      <w:rFonts w:ascii="Arial" w:eastAsia="ＭＳ ゴシック" w:hAnsi="Arial" w:cs="Times New Roman"/>
      <w:sz w:val="18"/>
      <w:szCs w:val="18"/>
    </w:rPr>
  </w:style>
  <w:style w:type="character" w:customStyle="1" w:styleId="a4">
    <w:name w:val="吹き出し (文字)"/>
    <w:link w:val="a3"/>
    <w:uiPriority w:val="99"/>
    <w:semiHidden/>
    <w:locked/>
    <w:rsid w:val="006A02C3"/>
    <w:rPr>
      <w:rFonts w:ascii="Arial" w:eastAsia="ＭＳ ゴシック" w:hAnsi="Arial" w:cs="Times New Roman"/>
      <w:color w:val="000000"/>
      <w:kern w:val="0"/>
      <w:sz w:val="18"/>
      <w:szCs w:val="18"/>
    </w:rPr>
  </w:style>
  <w:style w:type="paragraph" w:styleId="a5">
    <w:name w:val="header"/>
    <w:basedOn w:val="a"/>
    <w:link w:val="a6"/>
    <w:uiPriority w:val="99"/>
    <w:unhideWhenUsed/>
    <w:rsid w:val="003B7934"/>
    <w:pPr>
      <w:tabs>
        <w:tab w:val="center" w:pos="4252"/>
        <w:tab w:val="right" w:pos="8504"/>
      </w:tabs>
      <w:snapToGrid w:val="0"/>
    </w:pPr>
  </w:style>
  <w:style w:type="character" w:customStyle="1" w:styleId="a6">
    <w:name w:val="ヘッダー (文字)"/>
    <w:link w:val="a5"/>
    <w:uiPriority w:val="99"/>
    <w:locked/>
    <w:rsid w:val="003B7934"/>
    <w:rPr>
      <w:rFonts w:ascii="ＭＳ 明朝" w:eastAsia="ＭＳ 明朝" w:cs="ＭＳ 明朝"/>
      <w:color w:val="000000"/>
      <w:kern w:val="0"/>
      <w:sz w:val="22"/>
      <w:szCs w:val="22"/>
    </w:rPr>
  </w:style>
  <w:style w:type="paragraph" w:styleId="a7">
    <w:name w:val="footer"/>
    <w:basedOn w:val="a"/>
    <w:link w:val="a8"/>
    <w:uiPriority w:val="99"/>
    <w:unhideWhenUsed/>
    <w:rsid w:val="003B7934"/>
    <w:pPr>
      <w:tabs>
        <w:tab w:val="center" w:pos="4252"/>
        <w:tab w:val="right" w:pos="8504"/>
      </w:tabs>
      <w:snapToGrid w:val="0"/>
    </w:pPr>
  </w:style>
  <w:style w:type="character" w:customStyle="1" w:styleId="a8">
    <w:name w:val="フッター (文字)"/>
    <w:link w:val="a7"/>
    <w:uiPriority w:val="99"/>
    <w:locked/>
    <w:rsid w:val="003B7934"/>
    <w:rPr>
      <w:rFonts w:ascii="ＭＳ 明朝" w:eastAsia="ＭＳ 明朝" w:cs="ＭＳ 明朝"/>
      <w:color w:val="000000"/>
      <w:kern w:val="0"/>
      <w:sz w:val="22"/>
      <w:szCs w:val="22"/>
    </w:rPr>
  </w:style>
  <w:style w:type="table" w:styleId="a9">
    <w:name w:val="Table Grid"/>
    <w:basedOn w:val="a1"/>
    <w:uiPriority w:val="59"/>
    <w:rsid w:val="00A93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F0466"/>
    <w:pPr>
      <w:ind w:leftChars="400" w:left="840"/>
    </w:pPr>
  </w:style>
  <w:style w:type="character" w:customStyle="1" w:styleId="10">
    <w:name w:val="見出し 1 (文字)"/>
    <w:basedOn w:val="a0"/>
    <w:link w:val="1"/>
    <w:uiPriority w:val="9"/>
    <w:rsid w:val="00FC3D31"/>
    <w:rPr>
      <w:rFonts w:asciiTheme="majorHAnsi" w:eastAsiaTheme="majorEastAsia" w:hAnsiTheme="majorHAnsi" w:cstheme="majorBid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23455">
      <w:marLeft w:val="150"/>
      <w:marRight w:val="150"/>
      <w:marTop w:val="0"/>
      <w:marBottom w:val="0"/>
      <w:divBdr>
        <w:top w:val="none" w:sz="0" w:space="0" w:color="auto"/>
        <w:left w:val="none" w:sz="0" w:space="0" w:color="auto"/>
        <w:bottom w:val="none" w:sz="0" w:space="0" w:color="auto"/>
        <w:right w:val="none" w:sz="0" w:space="0" w:color="auto"/>
      </w:divBdr>
      <w:divsChild>
        <w:div w:id="160123463">
          <w:marLeft w:val="0"/>
          <w:marRight w:val="0"/>
          <w:marTop w:val="0"/>
          <w:marBottom w:val="0"/>
          <w:divBdr>
            <w:top w:val="none" w:sz="0" w:space="0" w:color="auto"/>
            <w:left w:val="none" w:sz="0" w:space="0" w:color="auto"/>
            <w:bottom w:val="none" w:sz="0" w:space="0" w:color="auto"/>
            <w:right w:val="none" w:sz="0" w:space="0" w:color="auto"/>
          </w:divBdr>
          <w:divsChild>
            <w:div w:id="160123458">
              <w:marLeft w:val="0"/>
              <w:marRight w:val="0"/>
              <w:marTop w:val="0"/>
              <w:marBottom w:val="0"/>
              <w:divBdr>
                <w:top w:val="none" w:sz="0" w:space="0" w:color="auto"/>
                <w:left w:val="none" w:sz="0" w:space="0" w:color="auto"/>
                <w:bottom w:val="none" w:sz="0" w:space="0" w:color="auto"/>
                <w:right w:val="none" w:sz="0" w:space="0" w:color="auto"/>
              </w:divBdr>
              <w:divsChild>
                <w:div w:id="160123460">
                  <w:marLeft w:val="0"/>
                  <w:marRight w:val="0"/>
                  <w:marTop w:val="0"/>
                  <w:marBottom w:val="0"/>
                  <w:divBdr>
                    <w:top w:val="none" w:sz="0" w:space="0" w:color="auto"/>
                    <w:left w:val="none" w:sz="0" w:space="0" w:color="auto"/>
                    <w:bottom w:val="none" w:sz="0" w:space="0" w:color="auto"/>
                    <w:right w:val="none" w:sz="0" w:space="0" w:color="auto"/>
                  </w:divBdr>
                  <w:divsChild>
                    <w:div w:id="16012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23462">
      <w:marLeft w:val="150"/>
      <w:marRight w:val="150"/>
      <w:marTop w:val="0"/>
      <w:marBottom w:val="0"/>
      <w:divBdr>
        <w:top w:val="none" w:sz="0" w:space="0" w:color="auto"/>
        <w:left w:val="none" w:sz="0" w:space="0" w:color="auto"/>
        <w:bottom w:val="none" w:sz="0" w:space="0" w:color="auto"/>
        <w:right w:val="none" w:sz="0" w:space="0" w:color="auto"/>
      </w:divBdr>
      <w:divsChild>
        <w:div w:id="160123456">
          <w:marLeft w:val="0"/>
          <w:marRight w:val="0"/>
          <w:marTop w:val="0"/>
          <w:marBottom w:val="0"/>
          <w:divBdr>
            <w:top w:val="none" w:sz="0" w:space="0" w:color="auto"/>
            <w:left w:val="none" w:sz="0" w:space="0" w:color="auto"/>
            <w:bottom w:val="none" w:sz="0" w:space="0" w:color="auto"/>
            <w:right w:val="none" w:sz="0" w:space="0" w:color="auto"/>
          </w:divBdr>
          <w:divsChild>
            <w:div w:id="160123464">
              <w:marLeft w:val="0"/>
              <w:marRight w:val="0"/>
              <w:marTop w:val="0"/>
              <w:marBottom w:val="0"/>
              <w:divBdr>
                <w:top w:val="none" w:sz="0" w:space="0" w:color="auto"/>
                <w:left w:val="none" w:sz="0" w:space="0" w:color="auto"/>
                <w:bottom w:val="none" w:sz="0" w:space="0" w:color="auto"/>
                <w:right w:val="none" w:sz="0" w:space="0" w:color="auto"/>
              </w:divBdr>
              <w:divsChild>
                <w:div w:id="160123457">
                  <w:marLeft w:val="0"/>
                  <w:marRight w:val="0"/>
                  <w:marTop w:val="0"/>
                  <w:marBottom w:val="0"/>
                  <w:divBdr>
                    <w:top w:val="none" w:sz="0" w:space="0" w:color="auto"/>
                    <w:left w:val="none" w:sz="0" w:space="0" w:color="auto"/>
                    <w:bottom w:val="none" w:sz="0" w:space="0" w:color="auto"/>
                    <w:right w:val="none" w:sz="0" w:space="0" w:color="auto"/>
                  </w:divBdr>
                  <w:divsChild>
                    <w:div w:id="1601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2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DE7E8-DC30-4B0B-A8B9-67C551180BF8}">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60</TotalTime>
  <Pages>3</Pages>
  <Words>317</Words>
  <Characters>1808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要綱１条文１０年</vt:lpstr>
    </vt:vector>
  </TitlesOfParts>
  <Company>静岡県</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要綱１条文１０年</dc:title>
  <dc:subject/>
  <dc:creator>担い手育成室</dc:creator>
  <cp:keywords/>
  <cp:lastModifiedBy>藤村　隼人</cp:lastModifiedBy>
  <cp:revision>18</cp:revision>
  <cp:lastPrinted>2025-02-20T09:40:00Z</cp:lastPrinted>
  <dcterms:created xsi:type="dcterms:W3CDTF">2023-03-09T08:39:00Z</dcterms:created>
  <dcterms:modified xsi:type="dcterms:W3CDTF">2026-03-31T02:58:00Z</dcterms:modified>
</cp:coreProperties>
</file>